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617" w:rsidRDefault="00684617" w:rsidP="00684617">
      <w:pPr>
        <w:tabs>
          <w:tab w:val="left" w:pos="1950"/>
          <w:tab w:val="center" w:pos="4677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МОЦИ-208</w:t>
      </w:r>
    </w:p>
    <w:tbl>
      <w:tblPr>
        <w:tblStyle w:val="a3"/>
        <w:tblW w:w="0" w:type="auto"/>
        <w:tblInd w:w="0" w:type="dxa"/>
        <w:tblLook w:val="04A0"/>
      </w:tblPr>
      <w:tblGrid>
        <w:gridCol w:w="4785"/>
        <w:gridCol w:w="4786"/>
      </w:tblGrid>
      <w:tr w:rsidR="00684617" w:rsidTr="00684617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617" w:rsidRDefault="00684617">
            <w:pPr>
              <w:tabs>
                <w:tab w:val="left" w:pos="1950"/>
                <w:tab w:val="center" w:pos="4677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Тема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617" w:rsidRDefault="00684617">
            <w:pPr>
              <w:tabs>
                <w:tab w:val="left" w:pos="1950"/>
                <w:tab w:val="center" w:pos="4677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Задания</w:t>
            </w:r>
          </w:p>
        </w:tc>
      </w:tr>
      <w:tr w:rsidR="00684617" w:rsidTr="00684617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617" w:rsidRDefault="00684617">
            <w:pPr>
              <w:shd w:val="clear" w:color="auto" w:fill="FFFFFF"/>
              <w:rPr>
                <w:rFonts w:ascii="Times New Roman" w:hAnsi="Times New Roman" w:cs="Times New Roman"/>
                <w:color w:val="C0504D" w:themeColor="accent2"/>
                <w:spacing w:val="-1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617" w:rsidRDefault="00684617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  <w:color w:val="C0504D" w:themeColor="accent2"/>
              </w:rPr>
            </w:pPr>
          </w:p>
        </w:tc>
      </w:tr>
      <w:tr w:rsidR="00684617" w:rsidTr="00684617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617" w:rsidRDefault="00684617">
            <w:pPr>
              <w:shd w:val="clear" w:color="auto" w:fill="FFFFFF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617" w:rsidRDefault="00684617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  <w:b/>
                <w:color w:val="C0504D" w:themeColor="accent2"/>
              </w:rPr>
            </w:pPr>
          </w:p>
        </w:tc>
      </w:tr>
      <w:tr w:rsidR="00684617" w:rsidTr="00684617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617" w:rsidRDefault="0068461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Тема 15.</w:t>
            </w:r>
          </w:p>
          <w:p w:rsidR="00684617" w:rsidRDefault="0068461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Элементы теории вероятностей и математической статистики</w:t>
            </w:r>
          </w:p>
          <w:p w:rsidR="00684617" w:rsidRDefault="00684617">
            <w:pPr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684617" w:rsidRDefault="00684617">
            <w:pPr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684617" w:rsidRDefault="00684617">
            <w:pPr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684617" w:rsidRDefault="00684617">
            <w:pPr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684617" w:rsidRDefault="0068461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1.Событие, вероятность события, сложение и умножение вероятностей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617" w:rsidRPr="0004276A" w:rsidRDefault="00684617" w:rsidP="00684617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276A">
              <w:rPr>
                <w:rFonts w:ascii="Times New Roman" w:hAnsi="Times New Roman" w:cs="Times New Roman"/>
                <w:sz w:val="24"/>
                <w:szCs w:val="24"/>
              </w:rPr>
              <w:t xml:space="preserve">Учебник: </w:t>
            </w:r>
          </w:p>
          <w:p w:rsidR="00684617" w:rsidRPr="0004276A" w:rsidRDefault="00684617" w:rsidP="00684617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276A">
              <w:rPr>
                <w:rFonts w:ascii="Times New Roman" w:hAnsi="Times New Roman" w:cs="Times New Roman"/>
                <w:sz w:val="24"/>
                <w:szCs w:val="24"/>
              </w:rPr>
              <w:t xml:space="preserve">1. Математика </w:t>
            </w:r>
            <w:proofErr w:type="spellStart"/>
            <w:r w:rsidRPr="0004276A">
              <w:rPr>
                <w:rFonts w:ascii="Times New Roman" w:hAnsi="Times New Roman" w:cs="Times New Roman"/>
                <w:sz w:val="24"/>
                <w:szCs w:val="24"/>
              </w:rPr>
              <w:t>И.Д.Пехлецкий</w:t>
            </w:r>
            <w:proofErr w:type="spellEnd"/>
          </w:p>
          <w:p w:rsidR="00684617" w:rsidRPr="0004276A" w:rsidRDefault="00684617" w:rsidP="00684617">
            <w:pPr>
              <w:shd w:val="clear" w:color="auto" w:fill="FFFFFF"/>
              <w:rPr>
                <w:sz w:val="24"/>
                <w:szCs w:val="24"/>
              </w:rPr>
            </w:pPr>
            <w:r w:rsidRPr="0004276A">
              <w:rPr>
                <w:rFonts w:ascii="Times New Roman" w:hAnsi="Times New Roman" w:cs="Times New Roman"/>
                <w:sz w:val="24"/>
                <w:szCs w:val="24"/>
              </w:rPr>
              <w:t>2.дополнительная литература</w:t>
            </w:r>
          </w:p>
          <w:p w:rsidR="00684617" w:rsidRDefault="00684617" w:rsidP="00684617">
            <w:pPr>
              <w:shd w:val="clear" w:color="auto" w:fill="FFFFFF"/>
              <w:rPr>
                <w:sz w:val="24"/>
                <w:szCs w:val="24"/>
              </w:rPr>
            </w:pPr>
          </w:p>
          <w:p w:rsidR="00684617" w:rsidRDefault="0068461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617" w:rsidRDefault="00684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617" w:rsidRDefault="00684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617" w:rsidRDefault="00684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617" w:rsidRDefault="00684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684617" w:rsidTr="00684617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617" w:rsidRDefault="0068461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2.Понятие независимости событий. Дискретная случайная  величина, закон её распределения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617" w:rsidRDefault="0068461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684617" w:rsidTr="00684617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617" w:rsidRDefault="0068461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3.Независимость событий, дискретная случайная величина.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617" w:rsidRDefault="0068461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684617" w:rsidTr="00684617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617" w:rsidRDefault="0068461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4.Числовые характеристики дискретной случайной величины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617" w:rsidRDefault="0068461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684617" w:rsidTr="00684617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617" w:rsidRDefault="0068461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5.Закон больших чисел.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617" w:rsidRDefault="0068461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</w:tbl>
    <w:p w:rsidR="00076742" w:rsidRDefault="00076742"/>
    <w:sectPr w:rsidR="00076742" w:rsidSect="00076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684617"/>
    <w:rsid w:val="00076742"/>
    <w:rsid w:val="00684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46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3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dcterms:created xsi:type="dcterms:W3CDTF">2020-04-12T11:06:00Z</dcterms:created>
  <dcterms:modified xsi:type="dcterms:W3CDTF">2020-04-12T11:08:00Z</dcterms:modified>
</cp:coreProperties>
</file>