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EDC" w:rsidRDefault="00A32369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D2EDC">
        <w:rPr>
          <w:rFonts w:ascii="Arial" w:eastAsia="Times New Roman" w:hAnsi="Arial" w:cs="Arial"/>
          <w:color w:val="444444"/>
          <w:spacing w:val="-10"/>
          <w:kern w:val="36"/>
          <w:sz w:val="63"/>
          <w:szCs w:val="63"/>
          <w:lang w:eastAsia="ru-RU"/>
        </w:rPr>
        <w:t>ЛЕКЦИЯ</w:t>
      </w:r>
      <w:proofErr w:type="gramStart"/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:</w:t>
      </w:r>
      <w:proofErr w:type="gramEnd"/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</w:t>
      </w:r>
    </w:p>
    <w:p w:rsidR="00A32369" w:rsidRDefault="00A32369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D2EDC">
        <w:rPr>
          <w:rFonts w:ascii="Arial" w:eastAsia="Times New Roman" w:hAnsi="Arial" w:cs="Arial"/>
          <w:color w:val="444444"/>
          <w:spacing w:val="-10"/>
          <w:kern w:val="36"/>
          <w:sz w:val="63"/>
          <w:szCs w:val="63"/>
          <w:lang w:eastAsia="ru-RU"/>
        </w:rPr>
        <w:t>Основные сведения о генераторе высокой частоты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</w:t>
      </w:r>
    </w:p>
    <w:p w:rsidR="00EC44F4" w:rsidRPr="00A32369" w:rsidRDefault="00A32369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 </w:t>
      </w:r>
      <w:r w:rsidR="00EC44F4"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Итак, самый главный блок любого передатчика – это генератор. От того, насколько стабильно и точно работает генератор, зависит, сможет ли кто-то поймать переданный сигнал и нормально его принимать. В интернете валяется просто уйма различных схем жучков, в которых используются различные генераторы. Сейчас мы немного классифицируем все это.</w:t>
      </w:r>
    </w:p>
    <w:p w:rsidR="00EC44F4" w:rsidRPr="00A32369" w:rsidRDefault="00EC44F4" w:rsidP="00EC44F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Номиналы деталей всех приведенных схем рассчитаны с учетом того, что рабочая частота схемы составляет 60…110 МГц (то есть, перекрывает наш любимый </w:t>
      </w:r>
      <w:proofErr w:type="gramStart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УКВ-диапазон</w:t>
      </w:r>
      <w:proofErr w:type="gramEnd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).</w:t>
      </w:r>
    </w:p>
    <w:p w:rsidR="00EC44F4" w:rsidRPr="00A32369" w:rsidRDefault="00EC44F4" w:rsidP="00EC44F4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Классика жанра — генератор ВЧ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2825750" cy="2266950"/>
            <wp:effectExtent l="19050" t="0" r="0" b="0"/>
            <wp:docPr id="2" name="Рисунок 2" descr="Схемы генераторов высокой частоты (ВЧ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хемы генераторов высокой частоты (ВЧ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Транзистор включен по схеме с общей базой. Резисторный делитель напряжения R1- R2 создает на базе смещение рабочей точки. Конденсатор C3 шунтирует R2 по высокой частоте.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R3 включен в </w:t>
      </w:r>
      <w:proofErr w:type="spellStart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эмиттерную</w:t>
      </w:r>
      <w:proofErr w:type="spellEnd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цепь для ограничения </w:t>
      </w:r>
      <w:proofErr w:type="gramStart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тока</w:t>
      </w:r>
      <w:proofErr w:type="gramEnd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протекающего через транзистор.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Конденсатор C1 и катушка L1 образуют частотозадающий колебательный контур.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Кондер</w:t>
      </w:r>
      <w:proofErr w:type="spellEnd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C2 обеспечивает положительную обратную связь (</w:t>
      </w:r>
      <w:proofErr w:type="gramStart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ПОС</w:t>
      </w:r>
      <w:proofErr w:type="gramEnd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), необходимую для генерации.</w:t>
      </w:r>
    </w:p>
    <w:p w:rsidR="00EC44F4" w:rsidRPr="00A32369" w:rsidRDefault="00EC44F4" w:rsidP="00EC44F4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Механизм генерации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Упрощенно схему можно представить так: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lastRenderedPageBreak/>
        <w:drawing>
          <wp:inline distT="0" distB="0" distL="0" distR="0">
            <wp:extent cx="2051050" cy="2228850"/>
            <wp:effectExtent l="19050" t="0" r="6350" b="0"/>
            <wp:docPr id="3" name="Рисунок 3" descr="Схемы генераторов высокой частоты (ВЧ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хемы генераторов высокой частоты (ВЧ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Вместо транзистора мы ставим некий «элемент с отрицательным сопротивлением». По сути – усилительный элемент. То есть, ток на его выходе больше, чем ток на входе (так вот хитро).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К входу этого элемента подключен колебательный контур. С выхода элемента на этот же колебательный контур подана обратная связь (через </w:t>
      </w:r>
      <w:proofErr w:type="spellStart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кондер</w:t>
      </w:r>
      <w:proofErr w:type="spellEnd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C2). Таким образом, когда на входе элемента ток увеличивается (происходит перезарядка контурного конденсатора), увеличивается ток и на выходе. Через обратную связь, он подается обратно на колебательный контур – происходит «подпитка». В результате, в контуре </w:t>
      </w:r>
      <w:proofErr w:type="spellStart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устаканиваются</w:t>
      </w:r>
      <w:proofErr w:type="spellEnd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незатухающие колебания.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Все оказалось проще пареной репы (как всегда).</w:t>
      </w:r>
    </w:p>
    <w:p w:rsidR="00EC44F4" w:rsidRPr="00A32369" w:rsidRDefault="00EC44F4" w:rsidP="00EC44F4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Разновидности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В </w:t>
      </w:r>
      <w:proofErr w:type="gramStart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безбрежном</w:t>
      </w:r>
      <w:proofErr w:type="gramEnd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инете</w:t>
      </w:r>
      <w:proofErr w:type="spellEnd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можно еще встретить такую реализацию этого же генератора: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3295650" cy="2571750"/>
            <wp:effectExtent l="19050" t="0" r="0" b="0"/>
            <wp:docPr id="4" name="Рисунок 4" descr="Схемы генераторов высокой частоты (ВЧ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хемы генераторов высокой частоты (ВЧ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Схема называется «емкостная </w:t>
      </w:r>
      <w:proofErr w:type="spellStart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трехточка</w:t>
      </w:r>
      <w:proofErr w:type="spellEnd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». Принцип работы – тот же.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Во всех этих схемах сгенерированный сигнал можно снимать либо непосредственно с коллектора VT 1, либо использовать для этого катушку связи, связанную с контурной катушкой.</w:t>
      </w:r>
    </w:p>
    <w:p w:rsidR="00EC44F4" w:rsidRPr="00A32369" w:rsidRDefault="00EC44F4" w:rsidP="00EC44F4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 xml:space="preserve">Индуктивная </w:t>
      </w:r>
      <w:proofErr w:type="spellStart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трехточка</w:t>
      </w:r>
      <w:proofErr w:type="spellEnd"/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Эту схему выбираю я, и советую вам.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1885950" cy="2571750"/>
            <wp:effectExtent l="19050" t="0" r="0" b="0"/>
            <wp:docPr id="5" name="Рисунок 5" descr="Схемы генераторов высокой частоты (ВЧ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хемы генераторов высокой частоты (ВЧ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R1 – ограничивает ток генератора</w:t>
      </w: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R2 – задает смещение базы</w:t>
      </w: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C1, L1 – колебательный контур</w:t>
      </w: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C2 – конденсатор </w:t>
      </w:r>
      <w:proofErr w:type="gramStart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ПОС</w:t>
      </w:r>
      <w:proofErr w:type="gramEnd"/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Катушка L1 имеет отвод, к которому подключен эмиттер транзистора. Этот отвод должен быть расположен не ровно посередине, а ближе к «холодному» концу катушки (то есть тому, который соединен с проводом питания). Кроме того, можно вообще не делать отвод, а намотать дополнительную катушку, то есть – сделать трансформатор: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1905000" cy="2882900"/>
            <wp:effectExtent l="19050" t="0" r="0" b="0"/>
            <wp:docPr id="6" name="Рисунок 6" descr="Схемы генераторов высокой частоты (ВЧ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хемы генераторов высокой частоты (ВЧ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8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Эти схемы идентичны.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Механизм генерации: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Для понимания того, как работает такой генератор, давайте рассмотрим именно вторую схему. При этом</w:t>
      </w:r>
      <w:proofErr w:type="gramStart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</w:t>
      </w:r>
      <w:proofErr w:type="gramEnd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левая (по схеме) обмотка будет вторичной, правая – первичной.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Когда на верхней обкладке C1 увеличивается напряжение (то есть, ток во вторичной обмотке течет «вверх»), то на базу транзистора через конденсатор обратной связи C2 подается открывающий импульс. Это приводит к тому, что транзистор подает на первичную обмотку ток, этот ток вызывает увеличение тока во вторичной обмотке. Происходит подпитка энергией. В-общем – то, все тоже довольно просто.</w:t>
      </w:r>
    </w:p>
    <w:p w:rsidR="00EC44F4" w:rsidRPr="00A32369" w:rsidRDefault="00EC44F4" w:rsidP="00EC44F4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Разновидности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Мое небольшое ноу-хау: можно поставить между общим и базой диод: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2374900" cy="2724150"/>
            <wp:effectExtent l="19050" t="0" r="6350" b="0"/>
            <wp:docPr id="7" name="Рисунок 7" descr="Схемы генераторов высокой частоты (ВЧ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хемы генераторов высокой частоты (ВЧ)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Этот диод ускоряет перезаряд C2, что приводит к увеличению мощности генерируемого сигнала. Однако, вместе с тем, это вносит в сигнал нелинейные искажения, так что на выходе придется ставить фильтры НЧ для подавления паразитных гармоник.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Сигнал во всех этих схемах снимаем с эмиттера транзистора либо через дополнительную катушку связи непосредственно с контура.</w:t>
      </w:r>
    </w:p>
    <w:p w:rsidR="00EC44F4" w:rsidRPr="00A32369" w:rsidRDefault="00EC44F4" w:rsidP="00EC44F4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Двухтактный генератор для </w:t>
      </w:r>
      <w:proofErr w:type="gramStart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ленивых</w:t>
      </w:r>
      <w:proofErr w:type="gramEnd"/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Самая простая схема генератора, </w:t>
      </w:r>
      <w:proofErr w:type="gramStart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какую</w:t>
      </w:r>
      <w:proofErr w:type="gramEnd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только мне приходилось когда-либо видеть: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lastRenderedPageBreak/>
        <w:drawing>
          <wp:inline distT="0" distB="0" distL="0" distR="0">
            <wp:extent cx="2171700" cy="2139950"/>
            <wp:effectExtent l="19050" t="0" r="0" b="0"/>
            <wp:docPr id="8" name="Рисунок 8" descr="https://sciencestory.ru/wp-content/uploads/2017/06/vch_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ciencestory.ru/wp-content/uploads/2017/06/vch_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13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 этой схеме легко улавливается схожесть с мультивибратором. Я вам скажу больше – это и есть мультивибратор. Только вместо цепочек задержки на конденсаторе и резисторе (RC-цепи), здесь используются катушки индуктивности. Резистор R1 устанавливает ток через транзисторы. Кроме того, без него генерация просто-напросто, не пойдет.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Механизм генерации: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Допустим, VT1 открывается, через L1 течет коллекторный ток VT1. Соответственно, VT2 закрыт, через L2 течет открывающий базовый ток VT1. Но поскольку сопротивление катушек раз в 100…1000 меньше сопротивления резистора R1, то к моменту полного открытия транзистора, напряжение на них падает до очень маленького значения, и транзистор закрывается. Но! Поскольку до закрытия транзистора, через L1 тек большой коллекторный ток, то в момент закрытия происходит выброс напряжения (ЭДС самоиндукции), который </w:t>
      </w:r>
      <w:proofErr w:type="gramStart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подается на базу VT2 открывает</w:t>
      </w:r>
      <w:proofErr w:type="gramEnd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его. Все начинается по </w:t>
      </w:r>
      <w:proofErr w:type="gramStart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новой</w:t>
      </w:r>
      <w:proofErr w:type="gramEnd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 только с другим плечом генератора. И так далее…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Этот генератор имеет только один плюс – простота изготовления. Остальные – минусы.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Поскольку в нем отсутствует четкое времязадающее звено (колебательный контур или RC-цепь), то частоту такого генератора рассчитать весьма сложно. Она будет зависеть от свой</w:t>
      </w:r>
      <w:proofErr w:type="gramStart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ств пр</w:t>
      </w:r>
      <w:proofErr w:type="gramEnd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именяемых транзисторов, от напряжения питания, от температуры и т.д. </w:t>
      </w:r>
      <w:proofErr w:type="spellStart"/>
      <w:proofErr w:type="gramStart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Во-общем</w:t>
      </w:r>
      <w:proofErr w:type="spellEnd"/>
      <w:proofErr w:type="gramEnd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 в серьезных вещах этот генератор лучше не использовать. Однако</w:t>
      </w:r>
      <w:proofErr w:type="gramStart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</w:t>
      </w:r>
      <w:proofErr w:type="gramEnd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в диапазоне СВЧ его применяют довольно часто.</w:t>
      </w:r>
    </w:p>
    <w:p w:rsidR="00EC44F4" w:rsidRPr="00A32369" w:rsidRDefault="00EC44F4" w:rsidP="00EC44F4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Двухтактный генератор для </w:t>
      </w:r>
      <w:proofErr w:type="gramStart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трудолюбивых</w:t>
      </w:r>
      <w:proofErr w:type="gramEnd"/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Другой генератор, который мы рассмотрим – тоже двухтактный. Однако</w:t>
      </w:r>
      <w:proofErr w:type="gramStart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</w:t>
      </w:r>
      <w:proofErr w:type="gramEnd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он содержит колебательный контур, что делает его параметры более стабильными и прогнозируемыми. Хотя, по сути, он тоже довольно прост.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Вот он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lastRenderedPageBreak/>
        <w:drawing>
          <wp:inline distT="0" distB="0" distL="0" distR="0">
            <wp:extent cx="4356100" cy="2520950"/>
            <wp:effectExtent l="19050" t="0" r="6350" b="0"/>
            <wp:docPr id="9" name="Рисунок 9" descr="Схемы генераторов высокой частоты (ВЧ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хемы генераторов высокой частоты (ВЧ)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0" cy="252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Что мы здесь видим?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Видим колебательный контур L1 C1,</w:t>
      </w: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А дальше видим каждой твари по паре:</w:t>
      </w: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Два транзистора: VT1, VT2</w:t>
      </w:r>
      <w:proofErr w:type="gramStart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Д</w:t>
      </w:r>
      <w:proofErr w:type="gramEnd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ва конденсатора обратной связи: С2, С3</w:t>
      </w:r>
      <w:proofErr w:type="gramStart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Д</w:t>
      </w:r>
      <w:proofErr w:type="gramEnd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ва резистора смещения: R1, R2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Опытный глаз (да и не сильно опытный), обнаружит и в этой схеме схожесть с мультивибратором. Ну что же – оно так и есть!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Чем примечательна данная схема? Да тем, что ввиду использования двухтактного включения, она позволяет развивать двойную мощность, по сравнению со схемами 1-тактных генераторов, </w:t>
      </w:r>
      <w:proofErr w:type="gramStart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при том</w:t>
      </w:r>
      <w:proofErr w:type="gramEnd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же напряжении питания и при условии применения тех же транзисторов. Во как! Ну, в общем, у нее почти нет недостатков </w:t>
      </w:r>
      <w:r w:rsidR="00B66E48" w:rsidRPr="00B66E48">
        <w:rPr>
          <w:rFonts w:ascii="Arial" w:eastAsia="Times New Roman" w:hAnsi="Arial" w:cs="Arial"/>
          <w:color w:val="333333"/>
          <w:sz w:val="27"/>
          <w:szCs w:val="27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🙂" style="width:24pt;height:24pt"/>
        </w:pic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Механизм генерации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При перезаряде конденсатора в одну или другую сторону, через один из конденсаторов обратной связи поступает ток на соответствующий транзистор. Транзистор открывается, и добавляет энергию в «нужном» направлении. Вот и вся премудрость.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Особо изощренных вариантов исполнения этой схемы я не встречал…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Теперь немного </w:t>
      </w:r>
      <w:proofErr w:type="spellStart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креатива</w:t>
      </w:r>
      <w:proofErr w:type="spellEnd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</w:t>
      </w:r>
    </w:p>
    <w:p w:rsidR="00EC44F4" w:rsidRPr="00A32369" w:rsidRDefault="00EC44F4" w:rsidP="00EC44F4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Генератор на логических элементах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Если использование транзисторов в генераторе кажется вам несовременным или громоздким или недопустимым по религиозным соображениям – выход есть! Можно использовать вместо транзисторов микросхемы. Обычно используется логика: элементы НЕ, И-НЕ, ИЛИ-НЕ, реже – </w:t>
      </w:r>
      <w:proofErr w:type="gramStart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Исключающее</w:t>
      </w:r>
      <w:proofErr w:type="gramEnd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ИЛИ. Вообще говоря, нужны только элементы НЕ, остальное – излишества, только лишь ухудшающие скоростные параметры генератора.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Смотрим: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1676400" cy="1924050"/>
            <wp:effectExtent l="19050" t="0" r="0" b="0"/>
            <wp:docPr id="11" name="Рисунок 11" descr="Схемы генераторов высокой частоты (ВЧ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хемы генераторов высокой частоты (ВЧ)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Видим страшную схему.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Квадратики с дырочкой в правом боку – это инвертеры. </w:t>
      </w:r>
      <w:proofErr w:type="gramStart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Ну</w:t>
      </w:r>
      <w:proofErr w:type="gramEnd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или – «элементы НЕ». Дырочка как раз указывает на то, что сигнал инвертируется.</w:t>
      </w:r>
    </w:p>
    <w:p w:rsidR="00EC44F4" w:rsidRPr="00A32369" w:rsidRDefault="00EC44F4" w:rsidP="00EC44F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Что такое элемент НЕ с точки зрения банальной эрудиции? Ну, то есть, с точки зрения аналоговой техники? Правильно, это усилитель с обратным выходом. То есть, при увеличении напряжения на входе усилителя, напряжение на выходе пропорционально уменьшается</w:t>
      </w:r>
      <w:proofErr w:type="gramStart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.</w:t>
      </w:r>
      <w:proofErr w:type="gramEnd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Схему инвертера можно изобразить примерно так (упрощенно):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2286000" cy="2063750"/>
            <wp:effectExtent l="19050" t="0" r="0" b="0"/>
            <wp:docPr id="12" name="Рисунок 12" descr="Схемы генераторов высокой частоты (ВЧ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хемы генераторов высокой частоты (ВЧ)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6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Это конечно, слишком просто. Но доля правды в этом есть.</w:t>
      </w: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Впрочем, нам пока что это не столь важно.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Итак, смотрим схему генератора. Имеем: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Два инвертера </w:t>
      </w:r>
      <w:proofErr w:type="gramStart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( </w:t>
      </w:r>
      <w:proofErr w:type="gramEnd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DD1.1, DD1.2)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Резистор R1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Колебательный контур L1 C1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Заметьте, что колебательный контур в этой схеме – последовательный. То есть, конденсатор и катушка стоят друг за другом. Но это – все равно колебательный контур, он рассчитывается по тем же формулам, и ничуть ни хуже (и не лучше) своего параллельного собрата.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Начнем сначала. Зачем нам нужен резистор?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 xml:space="preserve">Резистор создает отрицательную обратную связь (ООС) между выходом и входом элемента DD1.1. Это надо для того, чтобы держать под контролем коэффициент усиления – это раз, а также – чтоб создать на входе элемента начальное смещение – это два. Как это работает, подробно мы рассмотрим где-нибудь в </w:t>
      </w:r>
      <w:proofErr w:type="spellStart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обучалке</w:t>
      </w:r>
      <w:proofErr w:type="spellEnd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по аналоговой технике. Пока что уясним, что благодаря этому резистору, на выходе и входе элемента, в отсутствие входного сигнала, </w:t>
      </w:r>
      <w:proofErr w:type="spellStart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устаканивается</w:t>
      </w:r>
      <w:proofErr w:type="spellEnd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напряжение, равное половине напряжения питания. Точнее – среднему арифметическому напряжений логических «нуля» и «единицы». Не будем пока на этом </w:t>
      </w:r>
      <w:proofErr w:type="spellStart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заморачиваться</w:t>
      </w:r>
      <w:proofErr w:type="spellEnd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 у нас еще много дел…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Итак, на одном элементе мы получили инвертирующий усилитель. То есть, усилитель, который «переворачивает» сигнал вверх ногами: если на входе много – на выходе мало, и наоборот. Второй элемент служит для того, чтобы сделать этот усилитель </w:t>
      </w:r>
      <w:proofErr w:type="spellStart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неинвертирующим</w:t>
      </w:r>
      <w:proofErr w:type="spellEnd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 То есть, он переворачивает сигнал еще раз. И в таком виде, усиленный сигнал подается на выход, на колебательный контур.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А ну-ка, смотрим внимательно на колебательный контур? Как он включен? Правильно! Он включен между выходом и входом усилителя. То есть, он создает положительную обратную связь (</w:t>
      </w:r>
      <w:proofErr w:type="gramStart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ПОС</w:t>
      </w:r>
      <w:proofErr w:type="gramEnd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). Как мы уже знаем из рассмотрения предыдущих генераторов, </w:t>
      </w:r>
      <w:proofErr w:type="gramStart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ПОС</w:t>
      </w:r>
      <w:proofErr w:type="gramEnd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нужна для генератора, как валерьянка для кота. Без </w:t>
      </w:r>
      <w:proofErr w:type="gramStart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ПОС</w:t>
      </w:r>
      <w:proofErr w:type="gramEnd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ни один генератор не сможет что? Правильно – возбудиться. И начать генерацию…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Все наверно знают такую вещь: если к входу усилителя подключить микрофон, к выходу – динамик, то при поднесении микрофона к динамику, начинается противный «свист». Это – ни что </w:t>
      </w:r>
      <w:proofErr w:type="gramStart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иное</w:t>
      </w:r>
      <w:proofErr w:type="gramEnd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как генерация. Мы же подаем сигнал с выхода усилителя на вход. Возникает ПОС. Как следствие, усилитель начинает </w:t>
      </w:r>
      <w:proofErr w:type="spellStart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генерить</w:t>
      </w:r>
      <w:proofErr w:type="spellEnd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Ну, короче, посредством LC -цепочки в нашем генераторе создается </w:t>
      </w:r>
      <w:proofErr w:type="gramStart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ПОС</w:t>
      </w:r>
      <w:proofErr w:type="gramEnd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 приводящая к возбуждению генератора на резонансной частоте колебательного контура.</w:t>
      </w:r>
    </w:p>
    <w:p w:rsidR="00EC44F4" w:rsidRPr="00A32369" w:rsidRDefault="00EC44F4" w:rsidP="00EC44F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Ну что, сложно?</w:t>
      </w: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Если (сложно)</w:t>
      </w: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{</w:t>
      </w: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чешем (репу) ;</w:t>
      </w: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читаем еще раз</w:t>
      </w:r>
      <w:proofErr w:type="gramStart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;</w:t>
      </w: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}</w:t>
      </w:r>
      <w:proofErr w:type="gramEnd"/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Теперь поговорим о разновидностях подобных генераторов.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Во-первых, вместо колебательного контура, можно включить кварц. Получится стабилизированный генератор, работающий на частоте кварца: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lastRenderedPageBreak/>
        <w:drawing>
          <wp:inline distT="0" distB="0" distL="0" distR="0">
            <wp:extent cx="1809750" cy="1612900"/>
            <wp:effectExtent l="19050" t="0" r="0" b="0"/>
            <wp:docPr id="13" name="Рисунок 13" descr="Схемы генераторов высокой частоты (ВЧ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хемы генераторов высокой частоты (ВЧ)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61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Если в цепь ОС элемента DD1.1 включить вместо резистора колебательный контур – можно завести генератор на гармониках кварца. Для получения какой-либо гармоники, нужно, чтобы резонансная частота контура была близка к частоте этой гармоники: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1657350" cy="1917700"/>
            <wp:effectExtent l="19050" t="0" r="0" b="0"/>
            <wp:docPr id="14" name="Рисунок 14" descr="Схемы генераторов высокой частоты (ВЧ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хемы генераторов высокой частоты (ВЧ)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91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Если генератор делается из элементов </w:t>
      </w:r>
      <w:proofErr w:type="gramStart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И-НЕ</w:t>
      </w:r>
      <w:proofErr w:type="gramEnd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или ИЛИ-НЕ, то входы этих элементов нужно </w:t>
      </w:r>
      <w:proofErr w:type="spellStart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запараллелить</w:t>
      </w:r>
      <w:proofErr w:type="spellEnd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 и включать как обычный инвертор. Если используем Исключающее ИЛИ, то один из входов каждого элемента сажается на + питания.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Пара слов о микросхемах.</w:t>
      </w: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 xml:space="preserve">Предпочтительнее использовать логику ТТЛШ или </w:t>
      </w:r>
      <w:proofErr w:type="gramStart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быстродействующий</w:t>
      </w:r>
      <w:proofErr w:type="gramEnd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КМОП.</w:t>
      </w:r>
    </w:p>
    <w:p w:rsidR="00EC44F4" w:rsidRPr="00A32369" w:rsidRDefault="00EC44F4" w:rsidP="00EC44F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Серии ТТЛШ: К555, К531, КР1533</w:t>
      </w:r>
      <w:proofErr w:type="gramStart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Н</w:t>
      </w:r>
      <w:proofErr w:type="gramEnd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апример, микросхема К1533ЛН1 – 6 инверторов.</w:t>
      </w: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Серии КМОП: КР1554, КР1564 (74 AC , 74 HC ), например – КР1554ЛН1</w:t>
      </w:r>
      <w:proofErr w:type="gramStart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Н</w:t>
      </w:r>
      <w:proofErr w:type="gramEnd"/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а крайний случай – старая добрая серия К155 (ТТЛ). Но ее частотные параметры оставляют желать лучшего, так что – я бы не стал использовать эту логику.</w:t>
      </w:r>
    </w:p>
    <w:p w:rsidR="00EC44F4" w:rsidRPr="00A32369" w:rsidRDefault="00EC44F4" w:rsidP="00EC44F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323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Рассмотренные здесь генераторы – далеко не все, что могут повстречаться вам в этой нелегкой жизни. Но зная основные принципы работы этих генераторов, будет уже намного проще понять работу других, укротить их и заставить работать на себя</w:t>
      </w:r>
    </w:p>
    <w:p w:rsidR="003455C8" w:rsidRPr="00A32369" w:rsidRDefault="003455C8">
      <w:pPr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sectPr w:rsidR="003455C8" w:rsidRPr="00A32369" w:rsidSect="00345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44F4"/>
    <w:rsid w:val="002D2EDC"/>
    <w:rsid w:val="003455C8"/>
    <w:rsid w:val="008C22D1"/>
    <w:rsid w:val="00A32369"/>
    <w:rsid w:val="00B66E48"/>
    <w:rsid w:val="00EC4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5C8"/>
  </w:style>
  <w:style w:type="paragraph" w:styleId="1">
    <w:name w:val="heading 1"/>
    <w:basedOn w:val="a"/>
    <w:link w:val="10"/>
    <w:uiPriority w:val="9"/>
    <w:qFormat/>
    <w:rsid w:val="00EC44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C44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44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C44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posted-on">
    <w:name w:val="posted-on"/>
    <w:basedOn w:val="a0"/>
    <w:rsid w:val="00EC44F4"/>
  </w:style>
  <w:style w:type="character" w:styleId="a3">
    <w:name w:val="Hyperlink"/>
    <w:basedOn w:val="a0"/>
    <w:uiPriority w:val="99"/>
    <w:semiHidden/>
    <w:unhideWhenUsed/>
    <w:rsid w:val="00EC44F4"/>
    <w:rPr>
      <w:color w:val="0000FF"/>
      <w:u w:val="single"/>
    </w:rPr>
  </w:style>
  <w:style w:type="character" w:customStyle="1" w:styleId="author">
    <w:name w:val="author"/>
    <w:basedOn w:val="a0"/>
    <w:rsid w:val="00EC44F4"/>
  </w:style>
  <w:style w:type="character" w:customStyle="1" w:styleId="comments">
    <w:name w:val="comments"/>
    <w:basedOn w:val="a0"/>
    <w:rsid w:val="00EC44F4"/>
  </w:style>
  <w:style w:type="character" w:customStyle="1" w:styleId="tag-links">
    <w:name w:val="tag-links"/>
    <w:basedOn w:val="a0"/>
    <w:rsid w:val="00EC44F4"/>
  </w:style>
  <w:style w:type="paragraph" w:styleId="a4">
    <w:name w:val="Normal (Web)"/>
    <w:basedOn w:val="a"/>
    <w:uiPriority w:val="99"/>
    <w:semiHidden/>
    <w:unhideWhenUsed/>
    <w:rsid w:val="00EC4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C44F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C4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44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0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708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DF1E76-0B28-40B5-9A87-992C257AC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1631</Words>
  <Characters>9300</Characters>
  <Application>Microsoft Office Word</Application>
  <DocSecurity>0</DocSecurity>
  <Lines>77</Lines>
  <Paragraphs>21</Paragraphs>
  <ScaleCrop>false</ScaleCrop>
  <Company/>
  <LinksUpToDate>false</LinksUpToDate>
  <CharactersWithSpaces>10910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2020-04-05T08:39:00Z</dcterms:created>
  <dcterms:modified xsi:type="dcterms:W3CDTF">2020-04-06T03:24:00Z</dcterms:modified>
</cp:coreProperties>
</file>