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F7" w:rsidRDefault="000D19F7" w:rsidP="000D19F7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2D2EDC"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ЛЕКЦИЯ</w:t>
      </w: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</w:p>
    <w:p w:rsidR="000D19F7" w:rsidRDefault="000D19F7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424"/>
          <w:sz w:val="15"/>
          <w:lang w:eastAsia="ru-RU"/>
        </w:rPr>
      </w:pPr>
      <w:r>
        <w:rPr>
          <w:rFonts w:ascii="Arial" w:eastAsia="Times New Roman" w:hAnsi="Arial" w:cs="Arial"/>
          <w:color w:val="444444"/>
          <w:spacing w:val="-10"/>
          <w:kern w:val="36"/>
          <w:sz w:val="63"/>
          <w:szCs w:val="63"/>
          <w:lang w:eastAsia="ru-RU"/>
        </w:rPr>
        <w:t>Расчет привода рабочей машины.</w:t>
      </w:r>
    </w:p>
    <w:p w:rsidR="000D19F7" w:rsidRDefault="000D19F7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424"/>
          <w:sz w:val="15"/>
          <w:lang w:eastAsia="ru-RU"/>
        </w:rPr>
      </w:pPr>
    </w:p>
    <w:p w:rsidR="000D19F7" w:rsidRDefault="000D19F7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424"/>
          <w:sz w:val="15"/>
          <w:lang w:eastAsia="ru-RU"/>
        </w:rPr>
      </w:pPr>
    </w:p>
    <w:p w:rsidR="000D19F7" w:rsidRDefault="000D19F7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424"/>
          <w:sz w:val="15"/>
          <w:lang w:eastAsia="ru-RU"/>
        </w:rPr>
      </w:pPr>
    </w:p>
    <w:p w:rsidR="000D19F7" w:rsidRDefault="000D19F7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424"/>
          <w:sz w:val="15"/>
          <w:lang w:eastAsia="ru-RU"/>
        </w:rPr>
      </w:pPr>
    </w:p>
    <w:p w:rsidR="000D19F7" w:rsidRDefault="000D19F7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62424"/>
          <w:sz w:val="15"/>
          <w:lang w:eastAsia="ru-RU"/>
        </w:rPr>
      </w:pP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Цель работы:</w:t>
      </w:r>
    </w:p>
    <w:p w:rsidR="000D19F7" w:rsidRDefault="000D19F7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  Изучить последовательность выполнения кинематического расчета привода.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  Ознакомиться с примером кинематического расчета привода.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Порядок выполнения кинематического расчета привода. Проектирование машины любого типа начинается с расчета привода, который начинают с выбора двигателя по потребной мощности, кинематической схеме привода и условиям эксплуатации, указанным в задании на разработку машины. Требуемую мощность двигателя определяют на основании исходных данных – рабочих характеристик машины.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Если указана мощность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28600" cy="241300"/>
            <wp:effectExtent l="19050" t="0" r="0" b="0"/>
            <wp:docPr id="1" name="Рисунок 1" descr="image001_caeb50a10d140df429f2323ff2842c91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caeb50a10d140df429f2323ff2842c91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60350" cy="184150"/>
            <wp:effectExtent l="19050" t="0" r="0" b="0"/>
            <wp:docPr id="2" name="Рисунок 2" descr="image002_2f278580856bc2d8ef56fa596bfbcfa1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_2f278580856bc2d8ef56fa596bfbcfa1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) 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выходном валу привода, то расчетная мощность на входном валу привода определяется по зависимости: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641350" cy="457200"/>
            <wp:effectExtent l="19050" t="0" r="0" b="0"/>
            <wp:docPr id="3" name="Рисунок 3" descr="image003_ec39e886ac9074cd1ecf5a6c2aed4359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_ec39e886ac9074cd1ecf5a6c2aed4359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(1)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где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84150" cy="228600"/>
            <wp:effectExtent l="19050" t="0" r="6350" b="0"/>
            <wp:docPr id="4" name="Рисунок 4" descr="image004_9b63808651de21e4fc6fa8ab43118f62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_9b63808651de21e4fc6fa8ab43118f62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- коэффициент полезного действия (КПД) привода, который равный произведению частных КПД элементов привода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092200" cy="228600"/>
            <wp:effectExtent l="19050" t="0" r="0" b="0"/>
            <wp:docPr id="5" name="Рисунок 5" descr="image005_1043724af7cf07304bb8fdf4d1186299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_1043724af7cf07304bb8fdf4d1186299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(2)</w:t>
      </w:r>
    </w:p>
    <w:p w:rsidR="00052C95" w:rsidRPr="000D19F7" w:rsidRDefault="00110205" w:rsidP="00052C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9" w:tgtFrame="_blank" w:history="1">
        <w:proofErr w:type="gramStart"/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₽</w:t>
        </w:r>
      </w:hyperlink>
      <w:hyperlink r:id="rId10" w:tgtFrame="_blank" w:history="1"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Как составить смету без </w:t>
        </w:r>
        <w:proofErr w:type="spellStart"/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ошибок?</w:t>
        </w:r>
        <w:proofErr w:type="gramEnd"/>
      </w:hyperlink>
      <w:hyperlink r:id="rId11" w:tgtFrame="_blank" w:history="1"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Книга</w:t>
        </w:r>
        <w:proofErr w:type="spellEnd"/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 xml:space="preserve"> для начинающих сметчиков. Первый шаг в сметное </w:t>
        </w:r>
        <w:proofErr w:type="spellStart"/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дело.</w:t>
        </w:r>
      </w:hyperlink>
      <w:hyperlink r:id="rId12" w:tgtFrame="_blank" w:history="1"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Узнать</w:t>
        </w:r>
        <w:proofErr w:type="spellEnd"/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 xml:space="preserve"> больше</w:t>
        </w:r>
      </w:hyperlink>
      <w:hyperlink r:id="rId13" w:tgtFrame="_blank" w:history="1">
        <w:r w:rsidR="00052C95" w:rsidRPr="000D19F7">
          <w:rPr>
            <w:rFonts w:ascii="Arial" w:eastAsia="Times New Roman" w:hAnsi="Arial" w:cs="Arial"/>
            <w:color w:val="333333"/>
            <w:sz w:val="27"/>
            <w:szCs w:val="27"/>
            <w:lang w:eastAsia="ru-RU"/>
          </w:rPr>
          <w:t>academia-bti.ru</w:t>
        </w:r>
      </w:hyperlink>
      <w:r w:rsidR="00052C95"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18+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где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58750" cy="228600"/>
            <wp:effectExtent l="19050" t="0" r="0" b="0"/>
            <wp:docPr id="7" name="Рисунок 7" descr="image006_19a0218326b61b5068d5972769adf320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6_19a0218326b61b5068d5972769adf320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- КПД отдельных звеньев кинематической цепи привода, ориентировочные значения, которых приведены в таблице 1.1.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учетом расчетной мощности на входном валу привода определяется мощность двигателя привода из условия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609600" cy="228600"/>
            <wp:effectExtent l="0" t="0" r="0" b="0"/>
            <wp:docPr id="8" name="Рисунок 8" descr="image007_688bd4915941d2ad60c8139bb90cd5bf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7_688bd4915941d2ad60c8139bb90cd5bf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Если на выходном валу 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указаны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вращающий момент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66700" cy="241300"/>
            <wp:effectExtent l="19050" t="0" r="0" b="0"/>
            <wp:docPr id="9" name="Рисунок 9" descr="image008_7e216145503c967bf769f6599fd6e282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8_7e216145503c967bf769f6599fd6e282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17500" cy="139700"/>
            <wp:effectExtent l="19050" t="0" r="6350" b="0"/>
            <wp:docPr id="10" name="Рисунок 10" descr="image009_3b96f16a4f4f4ee549dd71b014dc1230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09_3b96f16a4f4f4ee549dd71b014dc1230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 и его угловая скорость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22250" cy="241300"/>
            <wp:effectExtent l="0" t="0" r="6350" b="0"/>
            <wp:docPr id="11" name="Рисунок 11" descr="image010_9a2ea7dc0ecdee2a7b6bc0b3cd32ab53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0_9a2ea7dc0ecdee2a7b6bc0b3cd32ab53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22250" cy="222250"/>
            <wp:effectExtent l="0" t="0" r="0" b="0"/>
            <wp:docPr id="12" name="Рисунок 12" descr="image011_6a6df3708061e08663eefe36b8ea739d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11_6a6df3708061e08663eefe36b8ea739d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), то мощность привода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927100" cy="457200"/>
            <wp:effectExtent l="19050" t="0" r="0" b="0"/>
            <wp:docPr id="13" name="Рисунок 13" descr="image012_e41a2a2cca7d8b8aaf28e5bfc9e8b07a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2_e41a2a2cca7d8b8aaf28e5bfc9e8b07a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(3)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Если на выходном валу 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указаны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тяговое усилие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90500" cy="241300"/>
            <wp:effectExtent l="0" t="0" r="0" b="0"/>
            <wp:docPr id="14" name="Рисунок 14" descr="image013_7c90dcbec209250e394ac5beba14d109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3_7c90dcbec209250e394ac5beba14d109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20650" cy="139700"/>
            <wp:effectExtent l="19050" t="0" r="0" b="0"/>
            <wp:docPr id="15" name="Рисунок 15" descr="image014_6c2dfd2dc00297b8bc64c0c9ec77e1a0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4_6c2dfd2dc00297b8bc64c0c9ec77e1a0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)и его скорость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84150" cy="241300"/>
            <wp:effectExtent l="19050" t="0" r="0" b="0"/>
            <wp:docPr id="16" name="Рисунок 16" descr="image015_26997df042130717606a618f475cc25e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015_26997df042130717606a618f475cc25e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79400" cy="222250"/>
            <wp:effectExtent l="0" t="0" r="6350" b="0"/>
            <wp:docPr id="17" name="Рисунок 17" descr="image016_b7c669b682473076b63ca93fb96f060d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16_b7c669b682473076b63ca93fb96f060d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), то мощность на входном валу привода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825500" cy="457200"/>
            <wp:effectExtent l="19050" t="0" r="0" b="0"/>
            <wp:docPr id="18" name="Рисунок 18" descr="image017_6318eecb884aec0d9cd27c550a6eb5fd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017_6318eecb884aec0d9cd27c550a6eb5fd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(4)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Таблица 1.1. Средние значения коэффициентов полезного действия элементов привода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45"/>
        <w:gridCol w:w="1336"/>
        <w:gridCol w:w="2253"/>
        <w:gridCol w:w="1637"/>
      </w:tblGrid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Элемент привода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drawing>
                <wp:inline distT="0" distB="0" distL="0" distR="0">
                  <wp:extent cx="158750" cy="228600"/>
                  <wp:effectExtent l="19050" t="0" r="0" b="0"/>
                  <wp:docPr id="19" name="Рисунок 19" descr="image006_19a0218326b61b5068d5972769adf320 Кинематический расчет привода - практическая 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006_19a0218326b61b5068d5972769adf320 Кинематический расчет привода - практическая 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Элемент привода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drawing>
                <wp:inline distT="0" distB="0" distL="0" distR="0">
                  <wp:extent cx="158750" cy="228600"/>
                  <wp:effectExtent l="19050" t="0" r="0" b="0"/>
                  <wp:docPr id="20" name="Рисунок 20" descr="image006_19a0218326b61b5068d5972769adf320 Кинематический расчет привода - практическая 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006_19a0218326b61b5068d5972769adf320 Кинематический расчет привода - практическая 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Закрытая зубчатая: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цилиндрическими колесами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коническими колесами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Открытая зубчатая: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цилиндрическими колесами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коническими колесами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Закрытая</w:t>
            </w:r>
            <w:proofErr w:type="gramEnd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 червячная при числе</w:t>
            </w:r>
          </w:p>
          <w:p w:rsidR="00052C95" w:rsidRPr="000D19F7" w:rsidRDefault="00110205" w:rsidP="00052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hyperlink r:id="rId26" w:tgtFrame="_blank" w:history="1"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₽</w:t>
              </w:r>
              <w:proofErr w:type="spellStart"/>
            </w:hyperlink>
            <w:hyperlink r:id="rId27" w:tgtFrame="_blank" w:history="1"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Volkswagen</w:t>
              </w:r>
              <w:proofErr w:type="spellEnd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 xml:space="preserve"> </w:t>
              </w:r>
              <w:proofErr w:type="spellStart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Polo</w:t>
              </w:r>
              <w:proofErr w:type="spellEnd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 xml:space="preserve"> всего от 728 900 </w:t>
              </w:r>
              <w:proofErr w:type="spellStart"/>
              <w:proofErr w:type="gramStart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р</w:t>
              </w:r>
              <w:proofErr w:type="gramEnd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!</w:t>
              </w:r>
            </w:hyperlink>
            <w:hyperlink r:id="rId28" w:tgtFrame="_blank" w:history="1"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Максимально</w:t>
              </w:r>
              <w:proofErr w:type="spellEnd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 xml:space="preserve"> выгодная цена на VW </w:t>
              </w:r>
              <w:proofErr w:type="spellStart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Polo</w:t>
              </w:r>
              <w:proofErr w:type="spellEnd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 xml:space="preserve"> - от 728 900 руб. Подробности на офиц. </w:t>
              </w:r>
              <w:proofErr w:type="spellStart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сайте!</w:t>
              </w:r>
            </w:hyperlink>
            <w:hyperlink r:id="rId29" w:tgtFrame="_blank" w:history="1"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Узнать</w:t>
              </w:r>
              <w:proofErr w:type="spellEnd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 xml:space="preserve"> </w:t>
              </w:r>
              <w:proofErr w:type="spellStart"/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больше</w:t>
              </w:r>
            </w:hyperlink>
            <w:hyperlink r:id="rId30" w:tgtFrame="_blank" w:history="1">
              <w:r w:rsidR="00052C95" w:rsidRPr="000D19F7">
                <w:rPr>
                  <w:rFonts w:ascii="Arial" w:eastAsia="Times New Roman" w:hAnsi="Arial" w:cs="Arial"/>
                  <w:color w:val="333333"/>
                  <w:sz w:val="27"/>
                  <w:szCs w:val="27"/>
                  <w:lang w:eastAsia="ru-RU"/>
                </w:rPr>
                <w:t>volkswagen.ru</w:t>
              </w:r>
              <w:proofErr w:type="spellEnd"/>
            </w:hyperlink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заходов червяка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drawing>
                <wp:inline distT="0" distB="0" distL="0" distR="0">
                  <wp:extent cx="381000" cy="222250"/>
                  <wp:effectExtent l="0" t="0" r="0" b="0"/>
                  <wp:docPr id="22" name="Рисунок 22" descr="image018_a09cf04e3a6b9f04a473695e92392d06 Кинематический расчет привода - практическая 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018_a09cf04e3a6b9f04a473695e92392d06 Кинематический расчет привода - практическая 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drawing>
                <wp:inline distT="0" distB="0" distL="0" distR="0">
                  <wp:extent cx="406400" cy="222250"/>
                  <wp:effectExtent l="0" t="0" r="0" b="0"/>
                  <wp:docPr id="23" name="Рисунок 23" descr="image019_cd03a036a78d15f78aa9715c16384c0b Кинематический расчет привода - практическая 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019_cd03a036a78d15f78aa9715c16384c0b Кинематический расчет привода - практическая 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drawing>
                <wp:inline distT="0" distB="0" distL="0" distR="0">
                  <wp:extent cx="406400" cy="222250"/>
                  <wp:effectExtent l="19050" t="0" r="0" b="0"/>
                  <wp:docPr id="24" name="Рисунок 24" descr="image020_a488b7783c57832c30f0b8f33db0d9a0 Кинематический расчет привода - практическая 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age020_a488b7783c57832c30f0b8f33db0d9a0 Кинематический расчет привода - практическая 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0,97…0,98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0,96…0,97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0,92…0,94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0,91…0,93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0,70…0,75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0,80…0,85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0,90…0,95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Цепная: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закрытая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открытая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Ременная передача: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плоским ремнем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клиновым и зубчатым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Подшипники: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качения (одна пара)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скольжения (одна пара)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Муфта компенсирующая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0,95…0,97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0,90…0,95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0,96…0,98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0,95…0,97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0,99…0,995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0,99…0,995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0,985…0,995</w:t>
            </w:r>
          </w:p>
        </w:tc>
      </w:tr>
    </w:tbl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большинстве стационарных машин в качестве двигателя принимается трехфазный асинхронный электродвигатель, характерной особенностью которого является синхронная частота вращения, которая в зависимости от числа пар полюсов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622300" cy="241300"/>
            <wp:effectExtent l="0" t="0" r="6350" b="0"/>
            <wp:docPr id="25" name="Рисунок 25" descr="image021_a5f56afce7be7fc39c1cd5096ae5cc55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021_a5f56afce7be7fc39c1cd5096ae5cc55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может быть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17500" cy="228600"/>
            <wp:effectExtent l="19050" t="0" r="6350" b="0"/>
            <wp:docPr id="26" name="Рисунок 26" descr="image022_477d4f1c2b8bc44d47b3943235ba924c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022_477d4f1c2b8bc44d47b3943235ba924c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3000;1500;1000;750;600; 500 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/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мин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Для обеспечения заданной скорости на выходном валу привода его передаточное отношение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965200" cy="457200"/>
            <wp:effectExtent l="0" t="0" r="0" b="0"/>
            <wp:docPr id="27" name="Рисунок 27" descr="image023_c19f31c64a0b3ead848060c04e00df4a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023_c19f31c64a0b3ead848060c04e00df4a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(5)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Передаточное отношение привода равно произведению передаточных отношений всех передач привода: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143000" cy="228600"/>
            <wp:effectExtent l="19050" t="0" r="0" b="0"/>
            <wp:docPr id="28" name="Рисунок 28" descr="image024_0e8fbe3f7ea64484d9f6f4edfcbf032a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024_0e8fbe3f7ea64484d9f6f4edfcbf032a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(6)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где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52400" cy="228600"/>
            <wp:effectExtent l="19050" t="0" r="0" b="0"/>
            <wp:docPr id="29" name="Рисунок 29" descr="image025_39714c6ca03f26932a264d42a6778991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025_39714c6ca03f26932a264d42a6778991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- передаточное отношение отдельных передач кинематической цепи привода.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Передаточные отношения для различных видов механических передач приведены в таблице 1.2.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Таблица 1.2. Средние значения передаточных отношений механических передач</w:t>
      </w:r>
    </w:p>
    <w:tbl>
      <w:tblPr>
        <w:tblW w:w="0" w:type="auto"/>
        <w:tblInd w:w="1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74"/>
        <w:gridCol w:w="3297"/>
      </w:tblGrid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lastRenderedPageBreak/>
              <w:t>Передача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Передаточное отношение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Зубчатая: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цилиндрическими колесами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коническими колесами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Червячная: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 однозаходным червяком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с </w:t>
            </w:r>
            <w:proofErr w:type="spellStart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двухзаходным</w:t>
            </w:r>
            <w:proofErr w:type="spellEnd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 червяком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с </w:t>
            </w:r>
            <w:proofErr w:type="spellStart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четырехзаходным</w:t>
            </w:r>
            <w:proofErr w:type="spellEnd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 червяком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Цепная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Ременная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3…6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2…5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28…80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14…40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7…20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3…6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2…4</w:t>
            </w:r>
          </w:p>
        </w:tc>
      </w:tr>
    </w:tbl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При кинематическом расчете привода принята нумерация 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валов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начиная от вала приводного двигателя. Для каждого вала определяется мощность, момент и его угловая скорость (частота вращения) с учетом КПД передач и их передаточного отношения.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Мощность на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03200" cy="158750"/>
            <wp:effectExtent l="19050" t="0" r="0" b="0"/>
            <wp:docPr id="30" name="Рисунок 30" descr="image026_b0034f4992fa8e78a4b08ecc2020c6a0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026_b0034f4992fa8e78a4b08ecc2020c6a0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том валу привода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914400" cy="228600"/>
            <wp:effectExtent l="0" t="0" r="0" b="0"/>
            <wp:docPr id="31" name="Рисунок 31" descr="image027_2c01de8711fbc3d405948d2d71b4468b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027_2c01de8711fbc3d405948d2d71b4468b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(7)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Угловая скорость на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03200" cy="158750"/>
            <wp:effectExtent l="19050" t="0" r="0" b="0"/>
            <wp:docPr id="32" name="Рисунок 32" descr="image026_b0034f4992fa8e78a4b08ecc2020c6a0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026_b0034f4992fa8e78a4b08ecc2020c6a0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том валу привода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622300" cy="444500"/>
            <wp:effectExtent l="0" t="0" r="0" b="0"/>
            <wp:docPr id="33" name="Рисунок 33" descr="image028_fe580b6a7744f664747ad05a62cc2af1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028_fe580b6a7744f664747ad05a62cc2af1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(8)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Момент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03200" cy="158750"/>
            <wp:effectExtent l="19050" t="0" r="0" b="0"/>
            <wp:docPr id="34" name="Рисунок 34" descr="image026_b0034f4992fa8e78a4b08ecc2020c6a0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026_b0034f4992fa8e78a4b08ecc2020c6a0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том валу привода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609600" cy="444500"/>
            <wp:effectExtent l="19050" t="0" r="0" b="0"/>
            <wp:docPr id="35" name="Рисунок 35" descr="image029_2baf898c1c9c2c3590d2ac737f1fb77c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029_2baf898c1c9c2c3590d2ac737f1fb77c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(9)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Пример расчета. Определить мощность привода ленточного транспортера, представленного на рис. 1.1. Рассчитать мощность, момент и угловую скорость на каждом валу привода.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Исходные данные. Тяговое усилие на ленте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36550" cy="241300"/>
            <wp:effectExtent l="0" t="0" r="6350" b="0"/>
            <wp:docPr id="36" name="Рисунок 36" descr="image030_6b4ccb3f302e22b18c2ab10716b48653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030_6b4ccb3f302e22b18c2ab10716b48653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10 кН, скорость движения ленты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17500" cy="241300"/>
            <wp:effectExtent l="19050" t="0" r="6350" b="0"/>
            <wp:docPr id="37" name="Рисунок 37" descr="image031_3deeda62e37717019c86e34ec708814c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031_3deeda62e37717019c86e34ec708814c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. 1 м/с. Электродвигатель с синхронной частотой вращения 1500 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/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мин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Диаметр приводного барабана транспортера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49250" cy="228600"/>
            <wp:effectExtent l="0" t="0" r="0" b="0"/>
            <wp:docPr id="38" name="Рисунок 38" descr="image032_4c870d6817df3ac26032a12d183f710e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032_4c870d6817df3ac26032a12d183f710e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800 мм. Передаточные отношения ременной, зубчатой и цепной передач: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04800" cy="222250"/>
            <wp:effectExtent l="19050" t="0" r="0" b="0"/>
            <wp:docPr id="39" name="Рисунок 39" descr="image033_c8656d5f6b2383ff49d5f3ccee6873a5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033_c8656d5f6b2383ff49d5f3ccee6873a5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3,45; 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17500" cy="222250"/>
            <wp:effectExtent l="19050" t="0" r="6350" b="0"/>
            <wp:docPr id="40" name="Рисунок 40" descr="image034_bbf2faf7fa6ac26ff33a28b60ca8324f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034_bbf2faf7fa6ac26ff33a28b60ca8324f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5,6;</w:t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17500" cy="228600"/>
            <wp:effectExtent l="19050" t="0" r="6350" b="0"/>
            <wp:docPr id="41" name="Рисунок 41" descr="image035_84af8943a2461c9fb683d0d1aaa8d3e5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035_84af8943a2461c9fb683d0d1aaa8d3e5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3,25.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76600" cy="2752725"/>
            <wp:effectExtent l="19050" t="0" r="0" b="0"/>
            <wp:wrapSquare wrapText="bothSides"/>
            <wp:docPr id="64" name="Рисунок 2" descr="image036_0_4df926a4d3bc38aff0f0a4e35ff47790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36_0_4df926a4d3bc38aff0f0a4e35ff47790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Рис.1.1. Кинематическая схема привода: 1 – двигатель, 2 – клиноременная передача, 3 – закрытая зубчатая передача, 4 – цепная передача, 5 – барабан ленточного конвейера.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РЕШЕНИЕ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Принимаем КПД элементов привода по таблице 1.1: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304800" cy="222250"/>
            <wp:effectExtent l="0" t="0" r="0" b="0"/>
            <wp:docPr id="42" name="Рисунок 42" descr="image037_ecc4aea137ad8bbcbccf941172cd1fd4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037_ecc4aea137ad8bbcbccf941172cd1fd4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0,97 - КПД ременной передачи,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17500" cy="222250"/>
            <wp:effectExtent l="0" t="0" r="6350" b="0"/>
            <wp:docPr id="43" name="Рисунок 43" descr="image038_1f314ec73a16e3df0f43c63c894b6a57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038_1f314ec73a16e3df0f43c63c894b6a57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0,97 – КПД зубчатой передачи,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17500" cy="228600"/>
            <wp:effectExtent l="19050" t="0" r="0" b="0"/>
            <wp:docPr id="44" name="Рисунок 44" descr="image039_c7e05f39e88a11eb041b4040e8f60879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age039_c7e05f39e88a11eb041b4040e8f60879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0,92 – КПД цепной передачи,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317500" cy="228600"/>
            <wp:effectExtent l="19050" t="0" r="6350" b="0"/>
            <wp:docPr id="45" name="Рисунок 45" descr="image040_d389b5595b67725ddc76c9b6e5117177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age040_d389b5595b67725ddc76c9b6e5117177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0,99 –КПД пары опорных подшипников.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2. Общий КПД привода по формуле (2):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933700" cy="260350"/>
            <wp:effectExtent l="19050" t="0" r="0" b="0"/>
            <wp:docPr id="46" name="Рисунок 46" descr="image041_c5b58cf3cda0ef8bf9d5c01d9dda2b0f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041_c5b58cf3cda0ef8bf9d5c01d9dda2b0f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0,84.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 Частота вращения приводного барабана: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593850" cy="457200"/>
            <wp:effectExtent l="19050" t="0" r="6350" b="0"/>
            <wp:docPr id="47" name="Рисунок 47" descr="image042_c6e384f8fb3feec6ab880768bc329c2f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042_c6e384f8fb3feec6ab880768bc329c2f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23,9 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/мин.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4.  Передаточное отношение привода по формуле (5):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168400" cy="457200"/>
            <wp:effectExtent l="19050" t="0" r="0" b="0"/>
            <wp:docPr id="48" name="Рисунок 48" descr="image043_af19eb85cc931dd8a81829c437dd795b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age043_af19eb85cc931dd8a81829c437dd795b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62,8.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Проверка передаточного отношения для заданных передаточных отношений передач по формуле (6)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082800" cy="228600"/>
            <wp:effectExtent l="19050" t="0" r="0" b="0"/>
            <wp:docPr id="49" name="Рисунок 49" descr="image044_b4b90595ecda0bb5481a720422b92423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age044_b4b90595ecda0bb5481a720422b92423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62,8.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5. Расчетная мощность на валу двигателя привода определяется по формуле (1)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435100" cy="457200"/>
            <wp:effectExtent l="19050" t="0" r="0" b="0"/>
            <wp:docPr id="50" name="Рисунок 50" descr="image045_ca225702c243bf7bad8a90ddf447a159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045_ca225702c243bf7bad8a90ddf447a159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11900 Вт = 11,9 кВт.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6. Угловые скорости, мощности и крутящие моменты на валах привода: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I вал – вал двигателя: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936750" cy="406400"/>
            <wp:effectExtent l="0" t="0" r="6350" b="0"/>
            <wp:docPr id="51" name="Рисунок 51" descr="image046_a6bccfd1fee224b165906367efbf7de9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age046_a6bccfd1fee224b165906367efbf7de9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157 1/с,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990600" cy="228600"/>
            <wp:effectExtent l="0" t="0" r="0" b="0"/>
            <wp:docPr id="52" name="Рисунок 52" descr="image047_33e86213e0a4ec80db22e9a2a128a7b5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047_33e86213e0a4ec80db22e9a2a128a7b5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кВт,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917700" cy="444500"/>
            <wp:effectExtent l="19050" t="0" r="0" b="0"/>
            <wp:docPr id="53" name="Рисунок 53" descr="image048_605c4a1abeb951d91ba5ce972e5e891c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age048_605c4a1abeb951d91ba5ce972e5e891c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II вал – входной вал редуктора: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168400" cy="444500"/>
            <wp:effectExtent l="0" t="0" r="0" b="0"/>
            <wp:docPr id="54" name="Рисунок 54" descr="image049_20cf2490c78b9870db2c3957ccd7df75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age049_20cf2490c78b9870db2c3957ccd7df75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45,5 1/с,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279650" cy="228600"/>
            <wp:effectExtent l="0" t="0" r="6350" b="0"/>
            <wp:docPr id="55" name="Рисунок 55" descr="image050_2d16c49549b8af41e131d18fdaa8562a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050_2d16c49549b8af41e131d18fdaa8562a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11,4 кВт,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057400" cy="444500"/>
            <wp:effectExtent l="19050" t="0" r="0" b="0"/>
            <wp:docPr id="56" name="Рисунок 56" descr="image051_4cc2f40dd99409bfbd4313fd583289e5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051_4cc2f40dd99409bfbd4313fd583289e5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III вал – выходной вал редуктора: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1231900" cy="444500"/>
            <wp:effectExtent l="0" t="0" r="0" b="0"/>
            <wp:docPr id="57" name="Рисунок 57" descr="image052_0eaf0956d79febe68b6a48d54a487e14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age052_0eaf0956d79febe68b6a48d54a487e14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8,1 1/с,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393950" cy="228600"/>
            <wp:effectExtent l="0" t="0" r="6350" b="0"/>
            <wp:docPr id="58" name="Рисунок 58" descr="image053_441813f7194fe28555acf55e9c59298a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age053_441813f7194fe28555acf55e9c59298a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10,9 кВт,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178050" cy="444500"/>
            <wp:effectExtent l="19050" t="0" r="0" b="0"/>
            <wp:docPr id="59" name="Рисунок 59" descr="image054_3a6e610a3c2d365e95cf276a126becdd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age054_3a6e610a3c2d365e95cf276a126becdd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IV вал – вал барабана: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1257300" cy="444500"/>
            <wp:effectExtent l="0" t="0" r="0" b="0"/>
            <wp:docPr id="60" name="Рисунок 60" descr="image055_a6d1abaceb5a401221b7283f36155e03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age055_a6d1abaceb5a401221b7283f36155e03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2,5 1/с,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438400" cy="228600"/>
            <wp:effectExtent l="0" t="0" r="0" b="0"/>
            <wp:docPr id="61" name="Рисунок 61" descr="image056_a396d9fd8f8d1227edfab34c8cb8400f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age056_a396d9fd8f8d1227edfab34c8cb8400f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10 кВт,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082800" cy="444500"/>
            <wp:effectExtent l="19050" t="0" r="0" b="0"/>
            <wp:docPr id="62" name="Рисунок 62" descr="image057_a0916433e600dc6ac463f0a2533ce98d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age057_a0916433e600dc6ac463f0a2533ce98d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Проверка тягового усилия на ленте конвейера: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drawing>
          <wp:inline distT="0" distB="0" distL="0" distR="0">
            <wp:extent cx="2095500" cy="444500"/>
            <wp:effectExtent l="0" t="0" r="0" b="0"/>
            <wp:docPr id="63" name="Рисунок 63" descr="image058_9649c39772711f747011a178ac4c834e Кинематический расчет привода - практическая раб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age058_9649c39772711f747011a178ac4c834e Кинематический расчет привода - практическая работа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</w:t>
      </w:r>
      <w:proofErr w:type="spell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= 10 кН.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3.  Индивидуальные задания для выполнения кинематического расчета привода.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Индивидуальные задания по практической работе выполняются для кинематической схемы, представленной на рис.1.1. с исходными </w:t>
      </w:r>
      <w:proofErr w:type="gramStart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данными</w:t>
      </w:r>
      <w:proofErr w:type="gramEnd"/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приведенными в таблицах 1.3,1.4.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Необходимо определить мощность привода ленточного транспортера, представленного на рис. 1.1. Рассчитать мощность, момент и угловую скорость на каждом валу привода.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Таблица 1.3. Исходные данные для кинематической схемы рис.1.1.</w:t>
      </w:r>
    </w:p>
    <w:tbl>
      <w:tblPr>
        <w:tblW w:w="0" w:type="auto"/>
        <w:tblInd w:w="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51"/>
        <w:gridCol w:w="1649"/>
        <w:gridCol w:w="1935"/>
        <w:gridCol w:w="1636"/>
        <w:gridCol w:w="2059"/>
        <w:gridCol w:w="541"/>
      </w:tblGrid>
      <w:tr w:rsidR="00052C95" w:rsidRPr="000D19F7" w:rsidTr="00052C95">
        <w:trPr>
          <w:gridAfter w:val="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№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варианта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Мощность на выходном валу привода, 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Синхронная частота вращения двигателя, </w:t>
            </w:r>
            <w:proofErr w:type="gramStart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об</w:t>
            </w:r>
            <w:proofErr w:type="gramEnd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/мин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Частота вращения вала барабана, </w:t>
            </w:r>
            <w:proofErr w:type="gramStart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об</w:t>
            </w:r>
            <w:proofErr w:type="gramEnd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/мин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Передаточное отношение передачи</w:t>
            </w:r>
          </w:p>
        </w:tc>
      </w:tr>
      <w:tr w:rsidR="00052C95" w:rsidRPr="000D19F7" w:rsidTr="00052C95">
        <w:trPr>
          <w:gridAfter w:val="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ременной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зубчатой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6,3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5,6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6,3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5,6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6,3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5,6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3,55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3,55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1,8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</w:tr>
    </w:tbl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ПРИМЕЧАНИЕ. При кинематическом расчете необходимо из общего передаточного отношения по заданным значениям определить передаточное отношение для цепной передачи.</w:t>
      </w:r>
    </w:p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Таблица 1.4. Исходные данные для кинематической схемы рис.1.1.</w:t>
      </w:r>
    </w:p>
    <w:tbl>
      <w:tblPr>
        <w:tblW w:w="0" w:type="auto"/>
        <w:tblInd w:w="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51"/>
        <w:gridCol w:w="1649"/>
        <w:gridCol w:w="1935"/>
        <w:gridCol w:w="1636"/>
        <w:gridCol w:w="2059"/>
        <w:gridCol w:w="541"/>
      </w:tblGrid>
      <w:tr w:rsidR="00052C95" w:rsidRPr="000D19F7" w:rsidTr="00052C95">
        <w:trPr>
          <w:gridAfter w:val="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№</w:t>
            </w:r>
          </w:p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варианта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Мощность на выходном валу привода, 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Синхронная частота вращения двигателя, </w:t>
            </w:r>
            <w:proofErr w:type="gramStart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об</w:t>
            </w:r>
            <w:proofErr w:type="gramEnd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/мин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Частота вращения вала барабана, </w:t>
            </w:r>
            <w:proofErr w:type="gramStart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об</w:t>
            </w:r>
            <w:proofErr w:type="gramEnd"/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/мин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Передаточное отношение передачи</w:t>
            </w:r>
          </w:p>
        </w:tc>
      </w:tr>
      <w:tr w:rsidR="00052C95" w:rsidRPr="000D19F7" w:rsidTr="00052C95">
        <w:trPr>
          <w:gridAfter w:val="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ременной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зубчатой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5,6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5,6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6,3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5,6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6,3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5,6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3,55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4,0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3,55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2,8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2,24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3,15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2,6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</w:tr>
      <w:tr w:rsidR="00052C95" w:rsidRPr="000D19F7" w:rsidTr="00052C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2C95" w:rsidRPr="000D19F7" w:rsidRDefault="00052C95" w:rsidP="00052C95">
            <w:pPr>
              <w:spacing w:after="0" w:line="408" w:lineRule="atLeast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0D19F7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2,0</w:t>
            </w:r>
          </w:p>
        </w:tc>
      </w:tr>
    </w:tbl>
    <w:p w:rsidR="00052C95" w:rsidRPr="000D19F7" w:rsidRDefault="00052C95" w:rsidP="00052C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19F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ПРИМЕЧАНИЕ. При кинематическом расчете необходимо из общего передаточного отношения по заданным значениям определить передаточное отношение для цепной передачи.</w:t>
      </w:r>
    </w:p>
    <w:p w:rsidR="008640A1" w:rsidRPr="000D19F7" w:rsidRDefault="008640A1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sectPr w:rsidR="008640A1" w:rsidRPr="000D19F7" w:rsidSect="0086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C95"/>
    <w:rsid w:val="00052C95"/>
    <w:rsid w:val="000D19F7"/>
    <w:rsid w:val="00110205"/>
    <w:rsid w:val="00864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ravote-stars">
    <w:name w:val="extravote-stars"/>
    <w:basedOn w:val="a0"/>
    <w:rsid w:val="00052C95"/>
  </w:style>
  <w:style w:type="character" w:customStyle="1" w:styleId="extravote-star">
    <w:name w:val="extravote-star"/>
    <w:basedOn w:val="a0"/>
    <w:rsid w:val="00052C95"/>
  </w:style>
  <w:style w:type="character" w:styleId="a3">
    <w:name w:val="Hyperlink"/>
    <w:basedOn w:val="a0"/>
    <w:uiPriority w:val="99"/>
    <w:semiHidden/>
    <w:unhideWhenUsed/>
    <w:rsid w:val="00052C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2C95"/>
    <w:rPr>
      <w:color w:val="800080"/>
      <w:u w:val="single"/>
    </w:rPr>
  </w:style>
  <w:style w:type="character" w:customStyle="1" w:styleId="extravote-info">
    <w:name w:val="extravote-info"/>
    <w:basedOn w:val="a0"/>
    <w:rsid w:val="00052C95"/>
  </w:style>
  <w:style w:type="paragraph" w:styleId="a5">
    <w:name w:val="Normal (Web)"/>
    <w:basedOn w:val="a"/>
    <w:uiPriority w:val="99"/>
    <w:unhideWhenUsed/>
    <w:rsid w:val="0005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2C95"/>
    <w:rPr>
      <w:b/>
      <w:bCs/>
    </w:rPr>
  </w:style>
  <w:style w:type="character" w:styleId="a7">
    <w:name w:val="Emphasis"/>
    <w:basedOn w:val="a0"/>
    <w:uiPriority w:val="20"/>
    <w:qFormat/>
    <w:rsid w:val="00052C9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5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2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9070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5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n.yandex.ru/count/WaeejI_zO1u21H8051uTDCRWaxOAZWK07WCnAf2ANW00000ul8cmzlAG1e01w_w21eW1my_Ia4EG0TQgagerc06CieBfEg01tAgIgZMe0TwnWkawk064siUX7S010jW1xCEh6k01qE_S1UW1OFW1qjB7-XIv0eIg5e7hcKdLy0AurPlh2y14W0Fd-T6q0eW3XwNXoGkO0worgo3u19tY3uW5mRaDa0MTuW-W1Txd1AW5Ze44i0MEWGIu1Ow11C05Wz8So0M5f0VG1TppgCcrEZG2vGUvZ9H5qGQ8H431cBdC6qu0002f1oU8v4j2LJiOmkcZlGgL44GL-fBZFyaAaC4FaXoasEyDR2U8001LbaVEbQBe2y6v3V0B1eWCqgJUlW6f36Wl52B-lyg_w0mRc0tdw2UqX9I_a9UZoaMW3i24FQUGyjcagDMT6DaFaRN85P0Go-2div6xgD-Q0S2o6k3liPqCu16SorZe4R3ZYu_gy-ZZoU31ua30wGJGTnxUF-aID2HvcksCnXlm4eBNtV_IfSQ15k0JZe44Y1IW-jkdW_pU-MMW58w11AWKdU8Fi1I0ywe1k1J0eZFss8uPs1ISnABq1U0K0UWK6D0LdCIYz0NO5S6AzkoZZxpyO_2W5j2acVG5oHRG5jAathu16m0sYnowxDVcZnbFvymF71azMESX8GtD6TlgPD6GJiXb3Nm021v0mQamalLf_0AfTpebN_0NQ0JSIybp0XtKA0gFg2DWskgTvvCn2cWTrSE20sPMiA35OgWbCpGU~1?stat-id=1&amp;test-tag=301266232203265&amp;format-type=54&amp;actual-format=40&amp;banner-test-tags=eyI3MTU3NzI5OTYzIjoiMzQzNTk3NzExMzcifQ%3D%3D" TargetMode="External"/><Relationship Id="rId18" Type="http://schemas.openxmlformats.org/officeDocument/2006/relationships/image" Target="media/image10.gif"/><Relationship Id="rId26" Type="http://schemas.openxmlformats.org/officeDocument/2006/relationships/hyperlink" Target="https://direct.yandex.ru/?partner" TargetMode="External"/><Relationship Id="rId39" Type="http://schemas.openxmlformats.org/officeDocument/2006/relationships/image" Target="media/image26.gif"/><Relationship Id="rId21" Type="http://schemas.openxmlformats.org/officeDocument/2006/relationships/image" Target="media/image13.gif"/><Relationship Id="rId34" Type="http://schemas.openxmlformats.org/officeDocument/2006/relationships/image" Target="media/image21.gif"/><Relationship Id="rId42" Type="http://schemas.openxmlformats.org/officeDocument/2006/relationships/image" Target="media/image29.gif"/><Relationship Id="rId47" Type="http://schemas.openxmlformats.org/officeDocument/2006/relationships/image" Target="media/image34.gif"/><Relationship Id="rId50" Type="http://schemas.openxmlformats.org/officeDocument/2006/relationships/image" Target="media/image37.gif"/><Relationship Id="rId55" Type="http://schemas.openxmlformats.org/officeDocument/2006/relationships/image" Target="media/image42.gif"/><Relationship Id="rId63" Type="http://schemas.openxmlformats.org/officeDocument/2006/relationships/image" Target="media/image50.gif"/><Relationship Id="rId68" Type="http://schemas.openxmlformats.org/officeDocument/2006/relationships/image" Target="media/image55.gif"/><Relationship Id="rId7" Type="http://schemas.openxmlformats.org/officeDocument/2006/relationships/image" Target="media/image4.gif"/><Relationship Id="rId71" Type="http://schemas.openxmlformats.org/officeDocument/2006/relationships/image" Target="media/image58.gif"/><Relationship Id="rId2" Type="http://schemas.openxmlformats.org/officeDocument/2006/relationships/settings" Target="settings.xml"/><Relationship Id="rId16" Type="http://schemas.openxmlformats.org/officeDocument/2006/relationships/image" Target="media/image8.gif"/><Relationship Id="rId29" Type="http://schemas.openxmlformats.org/officeDocument/2006/relationships/hyperlink" Target="https://an.yandex.ru/count/WaCejI_zO1e2pH40z1myTGB3B6XmtmK06WCnAv2ANW00000ul8cyfkkW2801bxA4bWQ80VZsvEH5a06gdzAyDfW1e9dibZsW0Rpd_Risg07o_EkMFRW1pgZvtep36-01kltG6kW1WW42e0AK_9G1kGA4gXQ1wvb9rV02kDMRwml0H8OE-0ILdXk81RUM6905bPuRe0NAfmYe1QZs1h05gFO6k0MezWR01Vka7SW5aBa7q0N_f0E80QW6Y0791ZG2vGUvZ9H5qGQ8H431cBdC6qu0002f1oU8PEzzLJiO0iAAlah92eVq4UKZp0Ig2n38iSKO9uW006uhLiwLekWBjvOOeEI-0QaC_CpNU1O4sh_e31kO3UVe9xI4bB-GbwFAHQ0EqxiQfv22zTwlrPqOsG_Q97J0nC7BiRqMY13FzxZ_1P0Go-2div6xgD-Q0Oo00lh__m604VdWxx6T3E0HdSjOw174jSMYxUxF-uwcz41QYDhYNL7dF-aID2HvcksCnXlm4eBNtV_IfSQ15k0JgFO6Y1IW-jkdW_pU-MMW5AZs1gWKbPuRjAUfz0NW507e51Z85TUYf9Av0T0LjAUfz0NO5S6AzkoZZxpyO_2W5j2acVG5oHRG5lQWvBu17W10YnoxRC_DF_F8ENFfHaQFotb8t48pSRldkremZ2M6gBWIYL6SaAqnmjn5dk0KFt9jJom2gus9GDzE5r8XzHp1SI2B_7cuL533Arb47GRrHwpRsgZoXZXWnYD5ng98yZKof9RCq6C0~1?stat-id=2&amp;test-tag=301266232203265&amp;format-type=54&amp;actual-format=40&amp;banner-test-tags=eyI3MzExMzQ1NjIxIjoiMzQzNTk3NzExMzcifQ%3D%3D" TargetMode="External"/><Relationship Id="rId11" Type="http://schemas.openxmlformats.org/officeDocument/2006/relationships/hyperlink" Target="https://an.yandex.ru/count/WaeejI_zO1u21H8051uTDCRWaxOAZWK07WCnAf2ANW00000ul8cmzlAG1e01w_w21eW1my_Ia4EG0TQgagerc06CieBfEg01tAgIgZMe0TwnWkawk064siUX7S010jW1xCEh6k01qE_S1UW1OFW1qjB7-XIv0eIg5e7hcKdLy0AurPlh2y14W0Fd-T6q0eW3XwNXoGkO0worgo3u19tY3uW5mRaDa0MTuW-W1Txd1AW5Ze44i0MEWGIu1Ow11C05Wz8So0M5f0VG1TppgCcrEZG2vGUvZ9H5qGQ8H431cBdC6qu0002f1oU8v4j2LJiOmkcZlGgL44GL-fBZFyaAaC4FaXoasEyDR2U8001LbaVEbQBe2y6v3V0B1eWCqgJUlW6f36Wl52B-lyg_w0mRc0tdw2UqX9I_a9UZoaMW3i24FQUGyjcagDMT6DaFaRN85P0Go-2div6xgD-Q0S2o6k3liPqCu16SorZe4R3ZYu_gy-ZZoU31ua30wGJGTnxUF-aID2HvcksCnXlm4eBNtV_IfSQ15k0JZe44Y1IW-jkdW_pU-MMW58w11AWKdU8Fi1I0ywe1k1J0eZFss8uPs1ISnABq1U0K0UWK6D0LdCIYz0NO5S6AzkoZZxpyO_2W5j2acVG5oHRG5jAathu16m0sYnowxDVcZnbFvymF71azMESX8GtD6TlgPD6GJiXb3Nm021v0mQamalLf_0AfTpebN_0NQ0JSIybp0XtKA0gFg2DWskgTvvCn2cWTrSE20sPMiA35OgWbCpGU~1?stat-id=1&amp;test-tag=301266232203265&amp;format-type=54&amp;actual-format=40&amp;banner-test-tags=eyI3MTU3NzI5OTYzIjoiMzQzNTk3NzExMzcifQ%3D%3D" TargetMode="External"/><Relationship Id="rId24" Type="http://schemas.openxmlformats.org/officeDocument/2006/relationships/image" Target="media/image16.gif"/><Relationship Id="rId32" Type="http://schemas.openxmlformats.org/officeDocument/2006/relationships/image" Target="media/image19.gif"/><Relationship Id="rId37" Type="http://schemas.openxmlformats.org/officeDocument/2006/relationships/image" Target="media/image24.gif"/><Relationship Id="rId40" Type="http://schemas.openxmlformats.org/officeDocument/2006/relationships/image" Target="media/image27.gif"/><Relationship Id="rId45" Type="http://schemas.openxmlformats.org/officeDocument/2006/relationships/image" Target="media/image32.gif"/><Relationship Id="rId53" Type="http://schemas.openxmlformats.org/officeDocument/2006/relationships/image" Target="media/image40.gif"/><Relationship Id="rId58" Type="http://schemas.openxmlformats.org/officeDocument/2006/relationships/image" Target="media/image45.gif"/><Relationship Id="rId66" Type="http://schemas.openxmlformats.org/officeDocument/2006/relationships/image" Target="media/image53.gif"/><Relationship Id="rId5" Type="http://schemas.openxmlformats.org/officeDocument/2006/relationships/image" Target="media/image2.gif"/><Relationship Id="rId15" Type="http://schemas.openxmlformats.org/officeDocument/2006/relationships/image" Target="media/image7.gif"/><Relationship Id="rId23" Type="http://schemas.openxmlformats.org/officeDocument/2006/relationships/image" Target="media/image15.gif"/><Relationship Id="rId28" Type="http://schemas.openxmlformats.org/officeDocument/2006/relationships/hyperlink" Target="https://an.yandex.ru/count/WaCejI_zO1e2pH40z1myTGB3B6XmtmK06WCnAv2ANW00000ul8cyfkkW2801bxA4bWQ80VZsvEH5a06gdzAyDfW1e9dibZsW0Rpd_Risg07o_EkMFRW1pgZvtep36-01kltG6kW1WW42e0AK_9G1kGA4gXQ1wvb9rV02kDMRwml0H8OE-0ILdXk81RUM6905bPuRe0NAfmYe1QZs1h05gFO6k0MezWR01Vka7SW5aBa7q0N_f0E80QW6Y0791ZG2vGUvZ9H5qGQ8H431cBdC6qu0002f1oU8PEzzLJiO0iAAlah92eVq4UKZp0Ig2n38iSKO9uW006uhLiwLekWBjvOOeEI-0QaC_CpNU1O4sh_e31kO3UVe9xI4bB-GbwFAHQ0EqxiQfv22zTwlrPqOsG_Q97J0nC7BiRqMY13FzxZ_1P0Go-2div6xgD-Q0Oo00lh__m604VdWxx6T3E0HdSjOw174jSMYxUxF-uwcz41QYDhYNL7dF-aID2HvcksCnXlm4eBNtV_IfSQ15k0JgFO6Y1IW-jkdW_pU-MMW5AZs1gWKbPuRjAUfz0NW507e51Z85TUYf9Av0T0LjAUfz0NO5S6AzkoZZxpyO_2W5j2acVG5oHRG5lQWvBu17W10YnoxRC_DF_F8ENFfHaQFotb8t48pSRldkremZ2M6gBWIYL6SaAqnmjn5dk0KFt9jJom2gus9GDzE5r8XzHp1SI2B_7cuL533Arb47GRrHwpRsgZoXZXWnYD5ng98yZKof9RCq6C0~1?stat-id=2&amp;test-tag=301266232203265&amp;format-type=54&amp;actual-format=40&amp;banner-test-tags=eyI3MzExMzQ1NjIxIjoiMzQzNTk3NzExMzcifQ%3D%3D" TargetMode="External"/><Relationship Id="rId36" Type="http://schemas.openxmlformats.org/officeDocument/2006/relationships/image" Target="media/image23.gif"/><Relationship Id="rId49" Type="http://schemas.openxmlformats.org/officeDocument/2006/relationships/image" Target="media/image36.jpeg"/><Relationship Id="rId57" Type="http://schemas.openxmlformats.org/officeDocument/2006/relationships/image" Target="media/image44.gif"/><Relationship Id="rId61" Type="http://schemas.openxmlformats.org/officeDocument/2006/relationships/image" Target="media/image48.gif"/><Relationship Id="rId10" Type="http://schemas.openxmlformats.org/officeDocument/2006/relationships/hyperlink" Target="https://an.yandex.ru/count/WaeejI_zO1u21H8051uTDCRWaxOAZWK07WCnAf2ANW00000ul8cmzlAG1e01w_w21eW1my_Ia4EG0TQgagerc06CieBfEg01tAgIgZMe0TwnWkawk064siUX7S010jW1xCEh6k01qE_S1UW1OFW1qjB7-XIv0eIg5e7hcKdLy0AurPlh2y14W0Fd-T6q0eW3XwNXoGkO0worgo3u19tY3uW5mRaDa0MTuW-W1Txd1AW5Ze44i0MEWGIu1Ow11C05Wz8So0M5f0VG1TppgCcrEZG2vGUvZ9H5qGQ8H431cBdC6qu0002f1oU8v4j2LJiOmkcZlGgL44GL-fBZFyaAaC4FaXoasEyDR2U8001LbaVEbQBe2y6v3V0B1eWCqgJUlW6f36Wl52B-lyg_w0mRc0tdw2UqX9I_a9UZoaMW3i24FQUGyjcagDMT6DaFaRN85P0Go-2div6xgD-Q0S2o6k3liPqCu16SorZe4R3ZYu_gy-ZZoU31ua30wGJGTnxUF-aID2HvcksCnXlm4eBNtV_IfSQ15k0JZe44Y1IW-jkdW_pU-MMW58w11AWKdU8Fi1I0ywe1k1J0eZFss8uPs1ISnABq1U0K0UWK6D0LdCIYz0NO5S6AzkoZZxpyO_2W5j2acVG5oHRG5jAathu16m0sYnowxDVcZnbFvymF71azMESX8GtD6TlgPD6GJiXb3Nm021v0mQamalLf_0AfTpebN_0NQ0JSIybp0XtKA0gFg2DWskgTvvCn2cWTrSE20sPMiA35OgWbCpGU~1?stat-id=1&amp;test-tag=301266232203265&amp;format-type=54&amp;actual-format=40&amp;banner-test-tags=eyI3MTU3NzI5OTYzIjoiMzQzNTk3NzExMzcifQ%3D%3D" TargetMode="External"/><Relationship Id="rId19" Type="http://schemas.openxmlformats.org/officeDocument/2006/relationships/image" Target="media/image11.gif"/><Relationship Id="rId31" Type="http://schemas.openxmlformats.org/officeDocument/2006/relationships/image" Target="media/image18.gif"/><Relationship Id="rId44" Type="http://schemas.openxmlformats.org/officeDocument/2006/relationships/image" Target="media/image31.gif"/><Relationship Id="rId52" Type="http://schemas.openxmlformats.org/officeDocument/2006/relationships/image" Target="media/image39.gif"/><Relationship Id="rId60" Type="http://schemas.openxmlformats.org/officeDocument/2006/relationships/image" Target="media/image47.gif"/><Relationship Id="rId65" Type="http://schemas.openxmlformats.org/officeDocument/2006/relationships/image" Target="media/image52.gif"/><Relationship Id="rId73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hyperlink" Target="https://direct.yandex.ru/?partner" TargetMode="External"/><Relationship Id="rId14" Type="http://schemas.openxmlformats.org/officeDocument/2006/relationships/image" Target="media/image6.gif"/><Relationship Id="rId22" Type="http://schemas.openxmlformats.org/officeDocument/2006/relationships/image" Target="media/image14.gif"/><Relationship Id="rId27" Type="http://schemas.openxmlformats.org/officeDocument/2006/relationships/hyperlink" Target="https://an.yandex.ru/count/WaCejI_zO1e2pH40z1myTGB3B6XmtmK06WCnAv2ANW00000ul8cyfkkW2801bxA4bWQ80VZsvEH5a06gdzAyDfW1e9dibZsW0Rpd_Risg07o_EkMFRW1pgZvtep36-01kltG6kW1WW42e0AK_9G1kGA4gXQ1wvb9rV02kDMRwml0H8OE-0ILdXk81RUM6905bPuRe0NAfmYe1QZs1h05gFO6k0MezWR01Vka7SW5aBa7q0N_f0E80QW6Y0791ZG2vGUvZ9H5qGQ8H431cBdC6qu0002f1oU8PEzzLJiO0iAAlah92eVq4UKZp0Ig2n38iSKO9uW006uhLiwLekWBjvOOeEI-0QaC_CpNU1O4sh_e31kO3UVe9xI4bB-GbwFAHQ0EqxiQfv22zTwlrPqOsG_Q97J0nC7BiRqMY13FzxZ_1P0Go-2div6xgD-Q0Oo00lh__m604VdWxx6T3E0HdSjOw174jSMYxUxF-uwcz41QYDhYNL7dF-aID2HvcksCnXlm4eBNtV_IfSQ15k0JgFO6Y1IW-jkdW_pU-MMW5AZs1gWKbPuRjAUfz0NW507e51Z85TUYf9Av0T0LjAUfz0NO5S6AzkoZZxpyO_2W5j2acVG5oHRG5lQWvBu17W10YnoxRC_DF_F8ENFfHaQFotb8t48pSRldkremZ2M6gBWIYL6SaAqnmjn5dk0KFt9jJom2gus9GDzE5r8XzHp1SI2B_7cuL533Arb47GRrHwpRsgZoXZXWnYD5ng98yZKof9RCq6C0~1?stat-id=2&amp;test-tag=301266232203265&amp;format-type=54&amp;actual-format=40&amp;banner-test-tags=eyI3MzExMzQ1NjIxIjoiMzQzNTk3NzExMzcifQ%3D%3D" TargetMode="External"/><Relationship Id="rId30" Type="http://schemas.openxmlformats.org/officeDocument/2006/relationships/hyperlink" Target="https://an.yandex.ru/count/WaCejI_zO1e2pH40z1myTGB3B6XmtmK06WCnAv2ANW00000ul8cyfkkW2801bxA4bWQ80VZsvEH5a06gdzAyDfW1e9dibZsW0Rpd_Risg07o_EkMFRW1pgZvtep36-01kltG6kW1WW42e0AK_9G1kGA4gXQ1wvb9rV02kDMRwml0H8OE-0ILdXk81RUM6905bPuRe0NAfmYe1QZs1h05gFO6k0MezWR01Vka7SW5aBa7q0N_f0E80QW6Y0791ZG2vGUvZ9H5qGQ8H431cBdC6qu0002f1oU8PEzzLJiO0iAAlah92eVq4UKZp0Ig2n38iSKO9uW006uhLiwLekWBjvOOeEI-0QaC_CpNU1O4sh_e31kO3UVe9xI4bB-GbwFAHQ0EqxiQfv22zTwlrPqOsG_Q97J0nC7BiRqMY13FzxZ_1P0Go-2div6xgD-Q0Oo00lh__m604VdWxx6T3E0HdSjOw174jSMYxUxF-uwcz41QYDhYNL7dF-aID2HvcksCnXlm4eBNtV_IfSQ15k0JgFO6Y1IW-jkdW_pU-MMW5AZs1gWKbPuRjAUfz0NW507e51Z85TUYf9Av0T0LjAUfz0NO5S6AzkoZZxpyO_2W5j2acVG5oHRG5lQWvBu17W10YnoxRC_DF_F8ENFfHaQFotb8t48pSRldkremZ2M6gBWIYL6SaAqnmjn5dk0KFt9jJom2gus9GDzE5r8XzHp1SI2B_7cuL533Arb47GRrHwpRsgZoXZXWnYD5ng98yZKof9RCq6C0~1?stat-id=2&amp;test-tag=301266232203265&amp;format-type=54&amp;actual-format=40&amp;banner-test-tags=eyI3MzExMzQ1NjIxIjoiMzQzNTk3NzExMzcifQ%3D%3D" TargetMode="External"/><Relationship Id="rId35" Type="http://schemas.openxmlformats.org/officeDocument/2006/relationships/image" Target="media/image22.gif"/><Relationship Id="rId43" Type="http://schemas.openxmlformats.org/officeDocument/2006/relationships/image" Target="media/image30.gif"/><Relationship Id="rId48" Type="http://schemas.openxmlformats.org/officeDocument/2006/relationships/image" Target="media/image35.gif"/><Relationship Id="rId56" Type="http://schemas.openxmlformats.org/officeDocument/2006/relationships/image" Target="media/image43.gif"/><Relationship Id="rId64" Type="http://schemas.openxmlformats.org/officeDocument/2006/relationships/image" Target="media/image51.gif"/><Relationship Id="rId69" Type="http://schemas.openxmlformats.org/officeDocument/2006/relationships/image" Target="media/image56.gif"/><Relationship Id="rId8" Type="http://schemas.openxmlformats.org/officeDocument/2006/relationships/image" Target="media/image5.gif"/><Relationship Id="rId51" Type="http://schemas.openxmlformats.org/officeDocument/2006/relationships/image" Target="media/image38.gif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an.yandex.ru/count/WaeejI_zO1u21H8051uTDCRWaxOAZWK07WCnAf2ANW00000ul8cmzlAG1e01w_w21eW1my_Ia4EG0TQgagerc06CieBfEg01tAgIgZMe0TwnWkawk064siUX7S010jW1xCEh6k01qE_S1UW1OFW1qjB7-XIv0eIg5e7hcKdLy0AurPlh2y14W0Fd-T6q0eW3XwNXoGkO0worgo3u19tY3uW5mRaDa0MTuW-W1Txd1AW5Ze44i0MEWGIu1Ow11C05Wz8So0M5f0VG1TppgCcrEZG2vGUvZ9H5qGQ8H431cBdC6qu0002f1oU8v4j2LJiOmkcZlGgL44GL-fBZFyaAaC4FaXoasEyDR2U8001LbaVEbQBe2y6v3V0B1eWCqgJUlW6f36Wl52B-lyg_w0mRc0tdw2UqX9I_a9UZoaMW3i24FQUGyjcagDMT6DaFaRN85P0Go-2div6xgD-Q0S2o6k3liPqCu16SorZe4R3ZYu_gy-ZZoU31ua30wGJGTnxUF-aID2HvcksCnXlm4eBNtV_IfSQ15k0JZe44Y1IW-jkdW_pU-MMW58w11AWKdU8Fi1I0ywe1k1J0eZFss8uPs1ISnABq1U0K0UWK6D0LdCIYz0NO5S6AzkoZZxpyO_2W5j2acVG5oHRG5jAathu16m0sYnowxDVcZnbFvymF71azMESX8GtD6TlgPD6GJiXb3Nm021v0mQamalLf_0AfTpebN_0NQ0JSIybp0XtKA0gFg2DWskgTvvCn2cWTrSE20sPMiA35OgWbCpGU~1?stat-id=1&amp;test-tag=301266232203265&amp;format-type=54&amp;actual-format=40&amp;banner-test-tags=eyI3MTU3NzI5OTYzIjoiMzQzNTk3NzExMzcifQ%3D%3D" TargetMode="External"/><Relationship Id="rId17" Type="http://schemas.openxmlformats.org/officeDocument/2006/relationships/image" Target="media/image9.gif"/><Relationship Id="rId25" Type="http://schemas.openxmlformats.org/officeDocument/2006/relationships/image" Target="media/image17.gif"/><Relationship Id="rId33" Type="http://schemas.openxmlformats.org/officeDocument/2006/relationships/image" Target="media/image20.gif"/><Relationship Id="rId38" Type="http://schemas.openxmlformats.org/officeDocument/2006/relationships/image" Target="media/image25.gif"/><Relationship Id="rId46" Type="http://schemas.openxmlformats.org/officeDocument/2006/relationships/image" Target="media/image33.gif"/><Relationship Id="rId59" Type="http://schemas.openxmlformats.org/officeDocument/2006/relationships/image" Target="media/image46.gif"/><Relationship Id="rId67" Type="http://schemas.openxmlformats.org/officeDocument/2006/relationships/image" Target="media/image54.gif"/><Relationship Id="rId20" Type="http://schemas.openxmlformats.org/officeDocument/2006/relationships/image" Target="media/image12.gif"/><Relationship Id="rId41" Type="http://schemas.openxmlformats.org/officeDocument/2006/relationships/image" Target="media/image28.gif"/><Relationship Id="rId54" Type="http://schemas.openxmlformats.org/officeDocument/2006/relationships/image" Target="media/image41.gif"/><Relationship Id="rId62" Type="http://schemas.openxmlformats.org/officeDocument/2006/relationships/image" Target="media/image49.gif"/><Relationship Id="rId70" Type="http://schemas.openxmlformats.org/officeDocument/2006/relationships/image" Target="media/image57.gif"/><Relationship Id="rId1" Type="http://schemas.openxmlformats.org/officeDocument/2006/relationships/styles" Target="styles.xml"/><Relationship Id="rId6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2313</Words>
  <Characters>13189</Characters>
  <Application>Microsoft Office Word</Application>
  <DocSecurity>0</DocSecurity>
  <Lines>109</Lines>
  <Paragraphs>30</Paragraphs>
  <ScaleCrop>false</ScaleCrop>
  <Company/>
  <LinksUpToDate>false</LinksUpToDate>
  <CharactersWithSpaces>15472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2020-04-06T02:14:00Z</dcterms:created>
  <dcterms:modified xsi:type="dcterms:W3CDTF">2020-04-06T04:57:00Z</dcterms:modified>
</cp:coreProperties>
</file>