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Pr="002A428B" w:rsidRDefault="00AE3B9C" w:rsidP="002A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 xml:space="preserve">                                        Задание на обучение гр.</w:t>
      </w:r>
      <w:r w:rsidR="00977D58" w:rsidRPr="002A428B">
        <w:rPr>
          <w:rFonts w:ascii="Times New Roman" w:hAnsi="Times New Roman" w:cs="Times New Roman"/>
          <w:sz w:val="24"/>
          <w:szCs w:val="24"/>
        </w:rPr>
        <w:t xml:space="preserve"> </w:t>
      </w:r>
      <w:r w:rsidRPr="002A428B">
        <w:rPr>
          <w:rFonts w:ascii="Times New Roman" w:hAnsi="Times New Roman" w:cs="Times New Roman"/>
          <w:sz w:val="24"/>
          <w:szCs w:val="24"/>
        </w:rPr>
        <w:t xml:space="preserve">ТО и РД </w:t>
      </w:r>
      <w:r w:rsidR="00CB21EF" w:rsidRPr="002A428B">
        <w:rPr>
          <w:rFonts w:ascii="Times New Roman" w:hAnsi="Times New Roman" w:cs="Times New Roman"/>
          <w:sz w:val="24"/>
          <w:szCs w:val="24"/>
        </w:rPr>
        <w:t>30</w:t>
      </w:r>
      <w:r w:rsidR="00D20316" w:rsidRPr="002A428B">
        <w:rPr>
          <w:rFonts w:ascii="Times New Roman" w:hAnsi="Times New Roman" w:cs="Times New Roman"/>
          <w:sz w:val="24"/>
          <w:szCs w:val="24"/>
        </w:rPr>
        <w:t>6</w:t>
      </w:r>
      <w:r w:rsidRPr="002A428B">
        <w:rPr>
          <w:rFonts w:ascii="Times New Roman" w:hAnsi="Times New Roman" w:cs="Times New Roman"/>
          <w:sz w:val="24"/>
          <w:szCs w:val="24"/>
        </w:rPr>
        <w:t xml:space="preserve"> с </w:t>
      </w:r>
      <w:r w:rsidR="00465FE8" w:rsidRPr="002A428B">
        <w:rPr>
          <w:rFonts w:ascii="Times New Roman" w:hAnsi="Times New Roman" w:cs="Times New Roman"/>
          <w:sz w:val="24"/>
          <w:szCs w:val="24"/>
        </w:rPr>
        <w:t>06</w:t>
      </w:r>
      <w:r w:rsidRPr="002A428B">
        <w:rPr>
          <w:rFonts w:ascii="Times New Roman" w:hAnsi="Times New Roman" w:cs="Times New Roman"/>
          <w:sz w:val="24"/>
          <w:szCs w:val="24"/>
        </w:rPr>
        <w:t>-</w:t>
      </w:r>
      <w:r w:rsidR="00465FE8" w:rsidRPr="002A428B">
        <w:rPr>
          <w:rFonts w:ascii="Times New Roman" w:hAnsi="Times New Roman" w:cs="Times New Roman"/>
          <w:sz w:val="24"/>
          <w:szCs w:val="24"/>
        </w:rPr>
        <w:t>11</w:t>
      </w:r>
      <w:r w:rsidRPr="002A428B">
        <w:rPr>
          <w:rFonts w:ascii="Times New Roman" w:hAnsi="Times New Roman" w:cs="Times New Roman"/>
          <w:sz w:val="24"/>
          <w:szCs w:val="24"/>
        </w:rPr>
        <w:t>.0</w:t>
      </w:r>
      <w:r w:rsidR="00465FE8" w:rsidRPr="002A428B">
        <w:rPr>
          <w:rFonts w:ascii="Times New Roman" w:hAnsi="Times New Roman" w:cs="Times New Roman"/>
          <w:sz w:val="24"/>
          <w:szCs w:val="24"/>
        </w:rPr>
        <w:t>4</w:t>
      </w:r>
      <w:r w:rsidRPr="002A428B">
        <w:rPr>
          <w:rFonts w:ascii="Times New Roman" w:hAnsi="Times New Roman" w:cs="Times New Roman"/>
          <w:sz w:val="24"/>
          <w:szCs w:val="24"/>
        </w:rPr>
        <w:t>.2</w:t>
      </w:r>
      <w:r w:rsidR="00465FE8" w:rsidRPr="002A428B">
        <w:rPr>
          <w:rFonts w:ascii="Times New Roman" w:hAnsi="Times New Roman" w:cs="Times New Roman"/>
          <w:sz w:val="24"/>
          <w:szCs w:val="24"/>
        </w:rPr>
        <w:t>0</w:t>
      </w:r>
      <w:r w:rsidR="00CB21EF" w:rsidRPr="002A428B">
        <w:rPr>
          <w:rFonts w:ascii="Times New Roman" w:hAnsi="Times New Roman" w:cs="Times New Roman"/>
          <w:sz w:val="24"/>
          <w:szCs w:val="24"/>
        </w:rPr>
        <w:t>г</w:t>
      </w:r>
    </w:p>
    <w:p w:rsidR="00465FE8" w:rsidRPr="002A428B" w:rsidRDefault="002A428B" w:rsidP="002A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предмету</w:t>
      </w:r>
      <w:r w:rsidR="00AE3B9C" w:rsidRPr="002A428B">
        <w:rPr>
          <w:rFonts w:ascii="Times New Roman" w:hAnsi="Times New Roman" w:cs="Times New Roman"/>
          <w:b/>
          <w:sz w:val="24"/>
          <w:szCs w:val="24"/>
        </w:rPr>
        <w:t>:</w:t>
      </w:r>
      <w:r w:rsidR="00CB21EF" w:rsidRPr="002A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316" w:rsidRPr="002A428B">
        <w:rPr>
          <w:rFonts w:ascii="Times New Roman" w:hAnsi="Times New Roman" w:cs="Times New Roman"/>
          <w:b/>
          <w:sz w:val="24"/>
          <w:szCs w:val="24"/>
        </w:rPr>
        <w:t xml:space="preserve"> техническая механика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FE8" w:rsidRPr="002A428B">
        <w:rPr>
          <w:rFonts w:ascii="Times New Roman" w:hAnsi="Times New Roman" w:cs="Times New Roman"/>
          <w:b/>
          <w:sz w:val="24"/>
          <w:szCs w:val="24"/>
        </w:rPr>
        <w:t>4</w:t>
      </w:r>
      <w:r w:rsidR="00D20316" w:rsidRPr="002A428B">
        <w:rPr>
          <w:rFonts w:ascii="Times New Roman" w:hAnsi="Times New Roman" w:cs="Times New Roman"/>
          <w:b/>
          <w:sz w:val="24"/>
          <w:szCs w:val="24"/>
        </w:rPr>
        <w:t xml:space="preserve"> часов  </w:t>
      </w:r>
    </w:p>
    <w:p w:rsidR="009C5C15" w:rsidRPr="002A428B" w:rsidRDefault="00D20316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2ч</w:t>
      </w:r>
      <w:r w:rsidR="005A5B74" w:rsidRPr="002A428B">
        <w:rPr>
          <w:rFonts w:ascii="Times New Roman" w:hAnsi="Times New Roman" w:cs="Times New Roman"/>
          <w:sz w:val="24"/>
          <w:szCs w:val="24"/>
        </w:rPr>
        <w:t xml:space="preserve"> </w:t>
      </w:r>
      <w:r w:rsidRPr="002A428B">
        <w:rPr>
          <w:rFonts w:ascii="Times New Roman" w:hAnsi="Times New Roman" w:cs="Times New Roman"/>
          <w:sz w:val="24"/>
          <w:szCs w:val="24"/>
        </w:rPr>
        <w:t>Тема: Назначение и классификация механических передач.</w:t>
      </w:r>
      <w:r w:rsidR="009C5C15" w:rsidRPr="002A4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C5C15" w:rsidRPr="002A428B">
        <w:rPr>
          <w:rFonts w:ascii="Times New Roman" w:hAnsi="Times New Roman" w:cs="Times New Roman"/>
          <w:sz w:val="24"/>
          <w:szCs w:val="24"/>
        </w:rPr>
        <w:t>Зубчатые передачи (цилиндрич</w:t>
      </w:r>
      <w:r w:rsidR="009C5C15" w:rsidRPr="002A428B">
        <w:rPr>
          <w:rFonts w:ascii="Times New Roman" w:hAnsi="Times New Roman" w:cs="Times New Roman"/>
          <w:sz w:val="24"/>
          <w:szCs w:val="24"/>
        </w:rPr>
        <w:t>е</w:t>
      </w:r>
      <w:r w:rsidR="009C5C15" w:rsidRPr="002A428B">
        <w:rPr>
          <w:rFonts w:ascii="Times New Roman" w:hAnsi="Times New Roman" w:cs="Times New Roman"/>
          <w:sz w:val="24"/>
          <w:szCs w:val="24"/>
        </w:rPr>
        <w:t>ские, конические), винтовые (винтовые, червячные, гипоидные), с гибкими элементами (ременные, це</w:t>
      </w:r>
      <w:r w:rsidR="009C5C15" w:rsidRPr="002A428B">
        <w:rPr>
          <w:rFonts w:ascii="Times New Roman" w:hAnsi="Times New Roman" w:cs="Times New Roman"/>
          <w:sz w:val="24"/>
          <w:szCs w:val="24"/>
        </w:rPr>
        <w:t>п</w:t>
      </w:r>
      <w:r w:rsidR="009C5C15" w:rsidRPr="002A428B">
        <w:rPr>
          <w:rFonts w:ascii="Times New Roman" w:hAnsi="Times New Roman" w:cs="Times New Roman"/>
          <w:sz w:val="24"/>
          <w:szCs w:val="24"/>
        </w:rPr>
        <w:t>ные), фрикционные (за счет трения, применяются при плохих условиях работы).</w:t>
      </w:r>
      <w:proofErr w:type="gramEnd"/>
    </w:p>
    <w:p w:rsidR="009C5C15" w:rsidRPr="002A428B" w:rsidRDefault="009C5C15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 xml:space="preserve"> По способу передачи движения:</w:t>
      </w:r>
    </w:p>
    <w:p w:rsidR="009C5C15" w:rsidRPr="002A428B" w:rsidRDefault="009C5C15" w:rsidP="002A428B">
      <w:pPr>
        <w:spacing w:after="0" w:line="240" w:lineRule="auto"/>
        <w:ind w:right="2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28B">
        <w:rPr>
          <w:rFonts w:ascii="Times New Roman" w:hAnsi="Times New Roman" w:cs="Times New Roman"/>
          <w:sz w:val="24"/>
          <w:szCs w:val="24"/>
        </w:rPr>
        <w:t>движение с вала на вал передается за счет сил трения (фрикционные, ременные, червячные), движение передается зацеплением (зубчатые, цепные, винтовые, с зубчатыми ремнями, червячные).</w:t>
      </w:r>
      <w:proofErr w:type="gramEnd"/>
    </w:p>
    <w:p w:rsidR="009C5C15" w:rsidRPr="002A428B" w:rsidRDefault="009C5C15" w:rsidP="002A428B">
      <w:pPr>
        <w:spacing w:after="0" w:line="240" w:lineRule="auto"/>
        <w:ind w:right="2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28B">
        <w:rPr>
          <w:rFonts w:ascii="Times New Roman" w:hAnsi="Times New Roman" w:cs="Times New Roman"/>
          <w:sz w:val="24"/>
          <w:szCs w:val="24"/>
        </w:rPr>
        <w:t>Кроме того, их также разделяют на: передачи с непосредственным контактом (зубчатые, че</w:t>
      </w:r>
      <w:r w:rsidRPr="002A428B">
        <w:rPr>
          <w:rFonts w:ascii="Times New Roman" w:hAnsi="Times New Roman" w:cs="Times New Roman"/>
          <w:sz w:val="24"/>
          <w:szCs w:val="24"/>
        </w:rPr>
        <w:t>р</w:t>
      </w:r>
      <w:r w:rsidRPr="002A428B">
        <w:rPr>
          <w:rFonts w:ascii="Times New Roman" w:hAnsi="Times New Roman" w:cs="Times New Roman"/>
          <w:sz w:val="24"/>
          <w:szCs w:val="24"/>
        </w:rPr>
        <w:t>вячные, фрикционные);  передачи с использованием промежуточного звена (цепные, ременные).</w:t>
      </w:r>
    </w:p>
    <w:p w:rsidR="009C5C15" w:rsidRPr="002A428B" w:rsidRDefault="009C5C15" w:rsidP="002A428B">
      <w:pPr>
        <w:spacing w:after="0" w:line="240" w:lineRule="auto"/>
        <w:ind w:right="2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Передачи, уменьшающие частоту вращения, называются понижающими, увеличивающие ча</w:t>
      </w:r>
      <w:r w:rsidRPr="002A428B">
        <w:rPr>
          <w:rFonts w:ascii="Times New Roman" w:hAnsi="Times New Roman" w:cs="Times New Roman"/>
          <w:sz w:val="24"/>
          <w:szCs w:val="24"/>
        </w:rPr>
        <w:t>с</w:t>
      </w:r>
      <w:r w:rsidRPr="002A428B">
        <w:rPr>
          <w:rFonts w:ascii="Times New Roman" w:hAnsi="Times New Roman" w:cs="Times New Roman"/>
          <w:sz w:val="24"/>
          <w:szCs w:val="24"/>
        </w:rPr>
        <w:t>тоту вращения называются повышающими. В технике в основном применяют понижающие передачи.</w:t>
      </w:r>
    </w:p>
    <w:p w:rsidR="009C5C15" w:rsidRPr="002A428B" w:rsidRDefault="009C5C15" w:rsidP="002A428B">
      <w:pPr>
        <w:spacing w:after="0" w:line="240" w:lineRule="auto"/>
        <w:ind w:right="2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Различают также силовые и кинематические передачи.</w:t>
      </w:r>
    </w:p>
    <w:p w:rsidR="009C5C15" w:rsidRPr="002A428B" w:rsidRDefault="009C5C15" w:rsidP="002A428B">
      <w:pPr>
        <w:spacing w:after="0" w:line="240" w:lineRule="auto"/>
        <w:ind w:right="2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В зависимости от назначения передачи выполняют с постоянным или с переменным (регулируемым) передаточным числом. В последнем случае примен</w:t>
      </w:r>
      <w:r w:rsidRPr="002A428B">
        <w:rPr>
          <w:rFonts w:ascii="Times New Roman" w:hAnsi="Times New Roman" w:cs="Times New Roman"/>
          <w:sz w:val="24"/>
          <w:szCs w:val="24"/>
        </w:rPr>
        <w:t>я</w:t>
      </w:r>
      <w:r w:rsidRPr="002A428B">
        <w:rPr>
          <w:rFonts w:ascii="Times New Roman" w:hAnsi="Times New Roman" w:cs="Times New Roman"/>
          <w:sz w:val="24"/>
          <w:szCs w:val="24"/>
        </w:rPr>
        <w:t>ют ступенчатое или бесступенчатое регулирование. Ступенчатое регулирование дешевле и осущест</w:t>
      </w:r>
      <w:r w:rsidRPr="002A428B">
        <w:rPr>
          <w:rFonts w:ascii="Times New Roman" w:hAnsi="Times New Roman" w:cs="Times New Roman"/>
          <w:sz w:val="24"/>
          <w:szCs w:val="24"/>
        </w:rPr>
        <w:t>в</w:t>
      </w:r>
      <w:r w:rsidRPr="002A428B">
        <w:rPr>
          <w:rFonts w:ascii="Times New Roman" w:hAnsi="Times New Roman" w:cs="Times New Roman"/>
          <w:sz w:val="24"/>
          <w:szCs w:val="24"/>
        </w:rPr>
        <w:t>ляется более простыми и надежными механизмами. Бесступенчатое регулирование вследствие во</w:t>
      </w:r>
      <w:r w:rsidRPr="002A428B">
        <w:rPr>
          <w:rFonts w:ascii="Times New Roman" w:hAnsi="Times New Roman" w:cs="Times New Roman"/>
          <w:sz w:val="24"/>
          <w:szCs w:val="24"/>
        </w:rPr>
        <w:t>з</w:t>
      </w:r>
      <w:r w:rsidRPr="002A428B">
        <w:rPr>
          <w:rFonts w:ascii="Times New Roman" w:hAnsi="Times New Roman" w:cs="Times New Roman"/>
          <w:sz w:val="24"/>
          <w:szCs w:val="24"/>
        </w:rPr>
        <w:t>можности выбора оптимального режима способствует повышению производительности и качестве</w:t>
      </w:r>
      <w:r w:rsidRPr="002A428B">
        <w:rPr>
          <w:rFonts w:ascii="Times New Roman" w:hAnsi="Times New Roman" w:cs="Times New Roman"/>
          <w:sz w:val="24"/>
          <w:szCs w:val="24"/>
        </w:rPr>
        <w:t>н</w:t>
      </w:r>
      <w:r w:rsidRPr="002A428B">
        <w:rPr>
          <w:rFonts w:ascii="Times New Roman" w:hAnsi="Times New Roman" w:cs="Times New Roman"/>
          <w:sz w:val="24"/>
          <w:szCs w:val="24"/>
        </w:rPr>
        <w:t>ных показателей работы машины. Кроме того, оно благоприятно для автоматизации и управления на ходу, но, как правило, более дорогое и менее надежное.</w:t>
      </w:r>
    </w:p>
    <w:p w:rsidR="009C5C15" w:rsidRPr="002A428B" w:rsidRDefault="009C5C15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5C15" w:rsidRPr="002A428B" w:rsidRDefault="00D20316" w:rsidP="002A42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 xml:space="preserve"> Основные п</w:t>
      </w:r>
      <w:r w:rsidR="002A428B">
        <w:rPr>
          <w:rFonts w:ascii="Times New Roman" w:hAnsi="Times New Roman" w:cs="Times New Roman"/>
          <w:sz w:val="24"/>
          <w:szCs w:val="24"/>
        </w:rPr>
        <w:t>а</w:t>
      </w:r>
      <w:r w:rsidRPr="002A428B">
        <w:rPr>
          <w:rFonts w:ascii="Times New Roman" w:hAnsi="Times New Roman" w:cs="Times New Roman"/>
          <w:sz w:val="24"/>
          <w:szCs w:val="24"/>
        </w:rPr>
        <w:t>раметры механических передач</w:t>
      </w:r>
      <w:proofErr w:type="gramStart"/>
      <w:r w:rsidRPr="002A42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42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C5C15" w:rsidRPr="002A42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C5C15" w:rsidRPr="002A428B">
        <w:rPr>
          <w:rFonts w:ascii="Times New Roman" w:hAnsi="Times New Roman" w:cs="Times New Roman"/>
          <w:sz w:val="24"/>
          <w:szCs w:val="24"/>
        </w:rPr>
        <w:t>ередаточное число               </w:t>
      </w:r>
    </w:p>
    <w:p w:rsidR="009C5C15" w:rsidRPr="002A428B" w:rsidRDefault="009C5C15" w:rsidP="002A42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коэффициент полезного действия                   </w:t>
      </w:r>
    </w:p>
    <w:p w:rsidR="009C5C15" w:rsidRPr="002A428B" w:rsidRDefault="009C5C15" w:rsidP="002A42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угловая скорость вращения вала,  рад/</w:t>
      </w:r>
      <w:proofErr w:type="gramStart"/>
      <w:r w:rsidRPr="002A42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28B">
        <w:rPr>
          <w:rFonts w:ascii="Times New Roman" w:hAnsi="Times New Roman" w:cs="Times New Roman"/>
          <w:sz w:val="24"/>
          <w:szCs w:val="24"/>
        </w:rPr>
        <w:t>  </w:t>
      </w:r>
    </w:p>
    <w:p w:rsidR="00D20316" w:rsidRPr="002A428B" w:rsidRDefault="009C5C15" w:rsidP="002A42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крутящий момент Н•м                </w:t>
      </w:r>
    </w:p>
    <w:p w:rsidR="005A5B74" w:rsidRPr="002A428B" w:rsidRDefault="00977D58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428B">
        <w:rPr>
          <w:rFonts w:ascii="Times New Roman" w:hAnsi="Times New Roman" w:cs="Times New Roman"/>
          <w:sz w:val="24"/>
          <w:szCs w:val="24"/>
        </w:rPr>
        <w:t xml:space="preserve">2 ч. </w:t>
      </w:r>
      <w:r w:rsidR="005A5B74" w:rsidRPr="002A428B">
        <w:rPr>
          <w:rFonts w:ascii="Times New Roman" w:hAnsi="Times New Roman" w:cs="Times New Roman"/>
          <w:sz w:val="24"/>
          <w:szCs w:val="24"/>
        </w:rPr>
        <w:t xml:space="preserve"> </w:t>
      </w:r>
      <w:r w:rsidRPr="002A428B">
        <w:rPr>
          <w:rFonts w:ascii="Times New Roman" w:hAnsi="Times New Roman" w:cs="Times New Roman"/>
          <w:sz w:val="24"/>
          <w:szCs w:val="24"/>
        </w:rPr>
        <w:t>Тема: Расчет привода рабочей машины</w:t>
      </w:r>
      <w:r w:rsidR="005A5B74" w:rsidRPr="002A428B">
        <w:rPr>
          <w:rFonts w:ascii="Times New Roman" w:hAnsi="Times New Roman" w:cs="Times New Roman"/>
          <w:sz w:val="24"/>
          <w:szCs w:val="24"/>
        </w:rPr>
        <w:t>.</w:t>
      </w:r>
      <w:r w:rsidR="005A5B74" w:rsidRPr="002A428B">
        <w:rPr>
          <w:rFonts w:ascii="Times New Roman" w:eastAsia="Times New Roman" w:hAnsi="Times New Roman" w:cs="Times New Roman"/>
          <w:b/>
          <w:bCs/>
          <w:color w:val="262424"/>
          <w:sz w:val="24"/>
          <w:szCs w:val="24"/>
          <w:lang w:eastAsia="ru-RU"/>
        </w:rPr>
        <w:t xml:space="preserve"> </w:t>
      </w:r>
      <w:r w:rsidR="005A5B74" w:rsidRPr="002A428B">
        <w:rPr>
          <w:rFonts w:ascii="Times New Roman" w:hAnsi="Times New Roman" w:cs="Times New Roman"/>
          <w:sz w:val="24"/>
          <w:szCs w:val="24"/>
        </w:rPr>
        <w:t>Цель работы:</w:t>
      </w:r>
    </w:p>
    <w:p w:rsidR="005A5B74" w:rsidRPr="002A428B" w:rsidRDefault="005A5B74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1.  Изучить последовательность выполнения кинематического расчета привода.</w:t>
      </w:r>
    </w:p>
    <w:p w:rsidR="005A5B74" w:rsidRPr="002A428B" w:rsidRDefault="005A5B74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2.  Ознакомиться с примером кинематического расчета привода.</w:t>
      </w:r>
    </w:p>
    <w:p w:rsidR="005A5B74" w:rsidRPr="002A428B" w:rsidRDefault="005A5B74" w:rsidP="002A4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8B">
        <w:rPr>
          <w:rFonts w:ascii="Times New Roman" w:hAnsi="Times New Roman" w:cs="Times New Roman"/>
          <w:sz w:val="24"/>
          <w:szCs w:val="24"/>
        </w:rPr>
        <w:t>Порядок выполнения кинематического расчета привода. Проектирование машины любого типа начинается с расчета привода, который начинают с выбора двигателя по потребной мощности, кинем</w:t>
      </w:r>
      <w:r w:rsidRPr="002A428B">
        <w:rPr>
          <w:rFonts w:ascii="Times New Roman" w:hAnsi="Times New Roman" w:cs="Times New Roman"/>
          <w:sz w:val="24"/>
          <w:szCs w:val="24"/>
        </w:rPr>
        <w:t>а</w:t>
      </w:r>
      <w:r w:rsidRPr="002A428B">
        <w:rPr>
          <w:rFonts w:ascii="Times New Roman" w:hAnsi="Times New Roman" w:cs="Times New Roman"/>
          <w:sz w:val="24"/>
          <w:szCs w:val="24"/>
        </w:rPr>
        <w:t>тической схеме привода и условиям эксплуатации, указанным в задании на разработку машины. Тр</w:t>
      </w:r>
      <w:r w:rsidRPr="002A428B">
        <w:rPr>
          <w:rFonts w:ascii="Times New Roman" w:hAnsi="Times New Roman" w:cs="Times New Roman"/>
          <w:sz w:val="24"/>
          <w:szCs w:val="24"/>
        </w:rPr>
        <w:t>е</w:t>
      </w:r>
      <w:r w:rsidRPr="002A428B">
        <w:rPr>
          <w:rFonts w:ascii="Times New Roman" w:hAnsi="Times New Roman" w:cs="Times New Roman"/>
          <w:sz w:val="24"/>
          <w:szCs w:val="24"/>
        </w:rPr>
        <w:t>буемую мощность двигателя определяют на основании исходных данных – рабочих характеристик м</w:t>
      </w:r>
      <w:r w:rsidRPr="002A428B">
        <w:rPr>
          <w:rFonts w:ascii="Times New Roman" w:hAnsi="Times New Roman" w:cs="Times New Roman"/>
          <w:sz w:val="24"/>
          <w:szCs w:val="24"/>
        </w:rPr>
        <w:t>а</w:t>
      </w:r>
      <w:r w:rsidRPr="002A428B">
        <w:rPr>
          <w:rFonts w:ascii="Times New Roman" w:hAnsi="Times New Roman" w:cs="Times New Roman"/>
          <w:sz w:val="24"/>
          <w:szCs w:val="24"/>
        </w:rPr>
        <w:t>шины.</w:t>
      </w:r>
    </w:p>
    <w:p w:rsidR="00D20316" w:rsidRPr="002A428B" w:rsidRDefault="00D20316" w:rsidP="002A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0316" w:rsidRPr="002A428B" w:rsidSect="002A428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C10"/>
    <w:multiLevelType w:val="multilevel"/>
    <w:tmpl w:val="94C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6624"/>
    <w:multiLevelType w:val="multilevel"/>
    <w:tmpl w:val="50C6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244A1"/>
    <w:multiLevelType w:val="multilevel"/>
    <w:tmpl w:val="0DD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3B9C"/>
    <w:rsid w:val="000C730A"/>
    <w:rsid w:val="00132A29"/>
    <w:rsid w:val="00163305"/>
    <w:rsid w:val="002A428B"/>
    <w:rsid w:val="003E36B0"/>
    <w:rsid w:val="00404609"/>
    <w:rsid w:val="00420F73"/>
    <w:rsid w:val="00465FE8"/>
    <w:rsid w:val="00492FF9"/>
    <w:rsid w:val="00565F26"/>
    <w:rsid w:val="005A5B74"/>
    <w:rsid w:val="005D2EE5"/>
    <w:rsid w:val="007119F0"/>
    <w:rsid w:val="00977D58"/>
    <w:rsid w:val="009C5C15"/>
    <w:rsid w:val="00AE3B9C"/>
    <w:rsid w:val="00CB21EF"/>
    <w:rsid w:val="00CB66EA"/>
    <w:rsid w:val="00D20316"/>
    <w:rsid w:val="00D45676"/>
    <w:rsid w:val="00ED7772"/>
    <w:rsid w:val="00F0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2020-03-18T00:14:00Z</dcterms:created>
  <dcterms:modified xsi:type="dcterms:W3CDTF">2020-04-07T11:46:00Z</dcterms:modified>
</cp:coreProperties>
</file>