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36" w:rsidRDefault="00507836" w:rsidP="00507836">
      <w:pPr>
        <w:tabs>
          <w:tab w:val="left" w:pos="960"/>
        </w:tabs>
        <w:ind w:right="142" w:firstLine="709"/>
        <w:jc w:val="both"/>
      </w:pPr>
      <w:r w:rsidRPr="00747453">
        <w:rPr>
          <w:b/>
        </w:rPr>
        <w:t>Практическая работа № 8.</w:t>
      </w:r>
      <w:r>
        <w:t xml:space="preserve"> </w:t>
      </w:r>
      <w:r w:rsidRPr="00DA324F">
        <w:t>Проведение исследования на основе использования готовой компьютерной модели</w:t>
      </w:r>
      <w:r>
        <w:t>.</w:t>
      </w:r>
    </w:p>
    <w:p w:rsidR="00507836" w:rsidRPr="00B9199F" w:rsidRDefault="00507836" w:rsidP="00507836">
      <w:pPr>
        <w:ind w:right="-113" w:firstLine="567"/>
        <w:contextualSpacing/>
        <w:jc w:val="both"/>
      </w:pPr>
      <w:r w:rsidRPr="004C5603">
        <w:rPr>
          <w:b/>
        </w:rPr>
        <w:t>Цель работы:</w:t>
      </w:r>
      <w:r>
        <w:t xml:space="preserve"> провести исследование готовой компьютерной модели.</w:t>
      </w:r>
    </w:p>
    <w:p w:rsidR="00507836" w:rsidRPr="002C38DE" w:rsidRDefault="00507836" w:rsidP="00507836">
      <w:pPr>
        <w:ind w:right="-113" w:firstLine="567"/>
        <w:contextualSpacing/>
        <w:jc w:val="both"/>
      </w:pPr>
      <w:r w:rsidRPr="002C38DE">
        <w:rPr>
          <w:b/>
        </w:rPr>
        <w:t>Аппаратное и программное обеспечение:</w:t>
      </w:r>
      <w:r>
        <w:t xml:space="preserve"> персональный компьютер с выходом в Интернет.</w:t>
      </w:r>
    </w:p>
    <w:p w:rsidR="00507836" w:rsidRDefault="00507836" w:rsidP="00507836">
      <w:pPr>
        <w:ind w:right="-113" w:firstLine="567"/>
        <w:contextualSpacing/>
        <w:jc w:val="both"/>
        <w:rPr>
          <w:b/>
        </w:rPr>
      </w:pPr>
      <w:r>
        <w:rPr>
          <w:b/>
        </w:rPr>
        <w:t>Содержание отчета по результатам выполнения практической работы.</w:t>
      </w:r>
    </w:p>
    <w:p w:rsidR="00507836" w:rsidRDefault="00507836" w:rsidP="00507836">
      <w:pPr>
        <w:ind w:right="-113" w:firstLine="567"/>
        <w:contextualSpacing/>
        <w:jc w:val="both"/>
      </w:pPr>
      <w:r>
        <w:t>Отчет должен содержа</w:t>
      </w:r>
      <w:bookmarkStart w:id="0" w:name="_GoBack"/>
      <w:bookmarkEnd w:id="0"/>
      <w:r>
        <w:t>ть:</w:t>
      </w:r>
    </w:p>
    <w:p w:rsidR="00507836" w:rsidRDefault="00507836" w:rsidP="00507836">
      <w:pPr>
        <w:numPr>
          <w:ilvl w:val="0"/>
          <w:numId w:val="1"/>
        </w:numPr>
        <w:ind w:right="-113"/>
        <w:contextualSpacing/>
        <w:jc w:val="both"/>
      </w:pPr>
      <w:r>
        <w:t>Название работы</w:t>
      </w:r>
    </w:p>
    <w:p w:rsidR="00507836" w:rsidRDefault="00507836" w:rsidP="00507836">
      <w:pPr>
        <w:numPr>
          <w:ilvl w:val="0"/>
          <w:numId w:val="1"/>
        </w:numPr>
        <w:ind w:right="-113"/>
        <w:contextualSpacing/>
        <w:jc w:val="both"/>
      </w:pPr>
      <w:r>
        <w:t>Цель работы</w:t>
      </w:r>
    </w:p>
    <w:p w:rsidR="00507836" w:rsidRDefault="00507836" w:rsidP="00507836">
      <w:pPr>
        <w:numPr>
          <w:ilvl w:val="0"/>
          <w:numId w:val="1"/>
        </w:numPr>
        <w:ind w:right="-113"/>
        <w:contextualSpacing/>
        <w:jc w:val="both"/>
      </w:pPr>
      <w:r>
        <w:t>Аппаратное и программное обеспечение</w:t>
      </w:r>
    </w:p>
    <w:p w:rsidR="00507836" w:rsidRDefault="00507836" w:rsidP="00507836">
      <w:pPr>
        <w:numPr>
          <w:ilvl w:val="0"/>
          <w:numId w:val="1"/>
        </w:numPr>
        <w:ind w:right="-113"/>
        <w:contextualSpacing/>
        <w:jc w:val="both"/>
      </w:pPr>
      <w:r>
        <w:t>Результаты выполнения практических заданий.</w:t>
      </w:r>
    </w:p>
    <w:p w:rsidR="00507836" w:rsidRPr="001E4D51" w:rsidRDefault="00507836" w:rsidP="00507836">
      <w:pPr>
        <w:numPr>
          <w:ilvl w:val="0"/>
          <w:numId w:val="1"/>
        </w:numPr>
        <w:ind w:right="-113"/>
        <w:contextualSpacing/>
        <w:jc w:val="both"/>
      </w:pPr>
      <w:r>
        <w:t>Вывод по работе.</w:t>
      </w:r>
    </w:p>
    <w:p w:rsidR="00507836" w:rsidRPr="00D84A1D" w:rsidRDefault="00507836" w:rsidP="00507836">
      <w:pPr>
        <w:widowControl w:val="0"/>
        <w:tabs>
          <w:tab w:val="left" w:pos="169"/>
        </w:tabs>
        <w:overflowPunct w:val="0"/>
        <w:autoSpaceDE w:val="0"/>
        <w:autoSpaceDN w:val="0"/>
        <w:adjustRightInd w:val="0"/>
        <w:ind w:left="28" w:firstLine="681"/>
        <w:jc w:val="both"/>
        <w:rPr>
          <w:b/>
          <w:bCs/>
        </w:rPr>
      </w:pPr>
      <w:r w:rsidRPr="00D84A1D">
        <w:rPr>
          <w:b/>
          <w:bCs/>
        </w:rPr>
        <w:t>Краткие теоретические сведения</w:t>
      </w:r>
    </w:p>
    <w:p w:rsidR="00507836" w:rsidRDefault="00507836" w:rsidP="00507836">
      <w:pPr>
        <w:shd w:val="clear" w:color="auto" w:fill="FFFFFF"/>
        <w:ind w:firstLine="709"/>
        <w:jc w:val="both"/>
      </w:pPr>
      <w:r w:rsidRPr="009C0539">
        <w:rPr>
          <w:i/>
        </w:rPr>
        <w:t>Модель</w:t>
      </w:r>
      <w:r w:rsidRPr="00E576A6">
        <w:t xml:space="preserve"> - это некий новый объект, который отражает существенные особенности изучаемого объекта, процесса или явления.</w:t>
      </w:r>
    </w:p>
    <w:p w:rsidR="00507836" w:rsidRDefault="00507836" w:rsidP="00507836">
      <w:pPr>
        <w:shd w:val="clear" w:color="auto" w:fill="FFFFFF"/>
        <w:ind w:firstLine="709"/>
        <w:jc w:val="both"/>
      </w:pPr>
      <w:r w:rsidRPr="00E576A6">
        <w:rPr>
          <w:i/>
        </w:rPr>
        <w:t>Компьютерное моделирование</w:t>
      </w:r>
      <w:r w:rsidRPr="00E576A6">
        <w:t xml:space="preserve"> – это моделирование, реализуемое с помощью компьютерной техники. Для компьютерного моделирования важно наличие определенного программного обеспечения: например, обычные текстовые и графические процессоры, и весьма специализированные, предназначенные лишь для определенного вида моделирования.</w:t>
      </w:r>
    </w:p>
    <w:p w:rsidR="00507836" w:rsidRPr="00E576A6" w:rsidRDefault="00507836" w:rsidP="00507836">
      <w:pPr>
        <w:shd w:val="clear" w:color="auto" w:fill="FFFFFF"/>
        <w:ind w:firstLine="709"/>
        <w:jc w:val="both"/>
      </w:pPr>
      <w:r>
        <w:t xml:space="preserve">В настоящее время широкое распространение получили </w:t>
      </w:r>
      <w:r w:rsidRPr="00004F8F">
        <w:rPr>
          <w:i/>
        </w:rPr>
        <w:t>компьютерные интерактивные визуальные модели</w:t>
      </w:r>
      <w:r>
        <w:t>. В таких моделях исследователь может менять начальные условия и параметры протекания процессов и наблюдать изменения в поведении модели.</w:t>
      </w:r>
    </w:p>
    <w:p w:rsidR="00507836" w:rsidRPr="00030F04" w:rsidRDefault="00507836" w:rsidP="00507836">
      <w:pPr>
        <w:shd w:val="clear" w:color="auto" w:fill="FFFFFF"/>
        <w:jc w:val="center"/>
        <w:rPr>
          <w:b/>
        </w:rPr>
      </w:pPr>
      <w:r w:rsidRPr="00030F04">
        <w:rPr>
          <w:b/>
        </w:rPr>
        <w:t>Практические задания</w:t>
      </w:r>
    </w:p>
    <w:p w:rsidR="00507836" w:rsidRDefault="00507836" w:rsidP="00507836">
      <w:pPr>
        <w:tabs>
          <w:tab w:val="left" w:pos="960"/>
        </w:tabs>
        <w:ind w:right="142" w:firstLine="709"/>
        <w:jc w:val="both"/>
      </w:pPr>
      <w:r>
        <w:t xml:space="preserve">Зайдите на сайт Виртуальной образовательной лаборатории: </w:t>
      </w:r>
      <w:hyperlink r:id="rId5" w:history="1">
        <w:r w:rsidRPr="00CC125D">
          <w:rPr>
            <w:rStyle w:val="a3"/>
          </w:rPr>
          <w:t>http://www.virtulab.net/</w:t>
        </w:r>
      </w:hyperlink>
      <w:r>
        <w:t>.</w:t>
      </w:r>
    </w:p>
    <w:p w:rsidR="00507836" w:rsidRDefault="00507836" w:rsidP="00507836">
      <w:pPr>
        <w:tabs>
          <w:tab w:val="left" w:pos="960"/>
        </w:tabs>
        <w:ind w:right="142" w:firstLine="709"/>
        <w:jc w:val="both"/>
      </w:pPr>
      <w:r w:rsidRPr="00030F04">
        <w:rPr>
          <w:b/>
        </w:rPr>
        <w:t>Задание 1.</w:t>
      </w:r>
      <w:r>
        <w:rPr>
          <w:b/>
        </w:rPr>
        <w:t xml:space="preserve"> </w:t>
      </w:r>
      <w:r>
        <w:t>Исследование физических моделей.</w:t>
      </w:r>
    </w:p>
    <w:p w:rsidR="00507836" w:rsidRDefault="00507836" w:rsidP="00507836">
      <w:pPr>
        <w:tabs>
          <w:tab w:val="left" w:pos="960"/>
        </w:tabs>
        <w:ind w:right="142" w:firstLine="709"/>
        <w:jc w:val="both"/>
      </w:pPr>
      <w:r>
        <w:t xml:space="preserve">Изучите меню </w:t>
      </w:r>
      <w:r w:rsidRPr="00620FB6">
        <w:rPr>
          <w:i/>
        </w:rPr>
        <w:t>Физика</w:t>
      </w:r>
      <w:r>
        <w:t>, в каждом пункте которого рассмотрите работу различных моделей.</w:t>
      </w:r>
    </w:p>
    <w:p w:rsidR="00507836" w:rsidRPr="00B525B1" w:rsidRDefault="00507836" w:rsidP="00507836">
      <w:pPr>
        <w:tabs>
          <w:tab w:val="left" w:pos="960"/>
        </w:tabs>
        <w:ind w:right="142" w:firstLine="709"/>
        <w:jc w:val="both"/>
      </w:pPr>
      <w:r w:rsidRPr="00C22454">
        <w:rPr>
          <w:i/>
        </w:rPr>
        <w:t>Рекомендуемые модели:</w:t>
      </w:r>
      <w:r>
        <w:rPr>
          <w:i/>
        </w:rPr>
        <w:t xml:space="preserve"> </w:t>
      </w:r>
      <w:r>
        <w:t xml:space="preserve">«Изучение закона Ома для полной цепи» (Физика </w:t>
      </w:r>
      <w:r w:rsidRPr="00B525B1">
        <w:t>3</w:t>
      </w:r>
      <w:r>
        <w:rPr>
          <w:lang w:val="en-US"/>
        </w:rPr>
        <w:t>D</w:t>
      </w:r>
      <w:r>
        <w:t>)</w:t>
      </w:r>
    </w:p>
    <w:p w:rsidR="00507836" w:rsidRDefault="00507836" w:rsidP="00507836">
      <w:pPr>
        <w:tabs>
          <w:tab w:val="left" w:pos="960"/>
        </w:tabs>
        <w:ind w:right="142" w:firstLine="709"/>
        <w:jc w:val="both"/>
      </w:pPr>
      <w:r w:rsidRPr="00E348D1">
        <w:rPr>
          <w:b/>
        </w:rPr>
        <w:t>Задание 2.</w:t>
      </w:r>
      <w:r>
        <w:t xml:space="preserve"> Исследование химических моделей.</w:t>
      </w:r>
    </w:p>
    <w:p w:rsidR="00507836" w:rsidRDefault="00507836" w:rsidP="00507836">
      <w:pPr>
        <w:tabs>
          <w:tab w:val="left" w:pos="960"/>
        </w:tabs>
        <w:ind w:right="142" w:firstLine="709"/>
        <w:jc w:val="both"/>
      </w:pPr>
      <w:r>
        <w:t xml:space="preserve">Изучите меню </w:t>
      </w:r>
      <w:r>
        <w:rPr>
          <w:i/>
        </w:rPr>
        <w:t>Химия</w:t>
      </w:r>
      <w:r>
        <w:t>, в каждом пункте которого рассмотрите работу различных моделей.</w:t>
      </w:r>
    </w:p>
    <w:p w:rsidR="00507836" w:rsidRPr="00C22454" w:rsidRDefault="00507836" w:rsidP="00507836">
      <w:pPr>
        <w:tabs>
          <w:tab w:val="left" w:pos="960"/>
        </w:tabs>
        <w:ind w:right="142" w:firstLine="709"/>
        <w:jc w:val="both"/>
      </w:pPr>
      <w:r w:rsidRPr="00C22454">
        <w:rPr>
          <w:i/>
        </w:rPr>
        <w:t>Рекомендуемые модели:</w:t>
      </w:r>
      <w:r>
        <w:rPr>
          <w:i/>
        </w:rPr>
        <w:t xml:space="preserve"> </w:t>
      </w:r>
      <w:r>
        <w:t>«Растворение железа и цинка в соляной кислоте»</w:t>
      </w:r>
    </w:p>
    <w:p w:rsidR="00507836" w:rsidRDefault="00507836" w:rsidP="00507836">
      <w:pPr>
        <w:tabs>
          <w:tab w:val="left" w:pos="960"/>
        </w:tabs>
        <w:ind w:right="142" w:firstLine="709"/>
        <w:jc w:val="both"/>
      </w:pPr>
      <w:r w:rsidRPr="00064FDC">
        <w:rPr>
          <w:b/>
        </w:rPr>
        <w:t>Задание 3.</w:t>
      </w:r>
      <w:r>
        <w:t xml:space="preserve"> Исследование биологических моделей.</w:t>
      </w:r>
    </w:p>
    <w:p w:rsidR="00507836" w:rsidRDefault="00507836" w:rsidP="00507836">
      <w:pPr>
        <w:tabs>
          <w:tab w:val="left" w:pos="960"/>
        </w:tabs>
        <w:ind w:right="142" w:firstLine="709"/>
        <w:jc w:val="both"/>
      </w:pPr>
      <w:r>
        <w:t xml:space="preserve">Изучите меню </w:t>
      </w:r>
      <w:r>
        <w:rPr>
          <w:i/>
        </w:rPr>
        <w:t>Биология</w:t>
      </w:r>
      <w:r>
        <w:t>, в каждом пункте которого рассмотрите работу различных моделей.</w:t>
      </w:r>
    </w:p>
    <w:p w:rsidR="00507836" w:rsidRDefault="00507836" w:rsidP="00507836">
      <w:pPr>
        <w:tabs>
          <w:tab w:val="left" w:pos="960"/>
        </w:tabs>
        <w:ind w:right="142" w:firstLine="709"/>
        <w:jc w:val="both"/>
      </w:pPr>
      <w:r w:rsidRPr="00C22454">
        <w:rPr>
          <w:i/>
        </w:rPr>
        <w:t>Рекомендуемые модели:</w:t>
      </w:r>
      <w:r>
        <w:t xml:space="preserve"> «Исследование изменений в экосистемах на биологических моделях (аквариум)» (10 класс).</w:t>
      </w:r>
    </w:p>
    <w:p w:rsidR="00507836" w:rsidRDefault="00507836" w:rsidP="00507836">
      <w:pPr>
        <w:tabs>
          <w:tab w:val="left" w:pos="960"/>
        </w:tabs>
        <w:ind w:right="142" w:firstLine="709"/>
        <w:jc w:val="both"/>
      </w:pPr>
      <w:r w:rsidRPr="000106E8">
        <w:rPr>
          <w:b/>
        </w:rPr>
        <w:t>Задание 4.</w:t>
      </w:r>
      <w:r>
        <w:t xml:space="preserve"> Исследование экологических моделей.</w:t>
      </w:r>
    </w:p>
    <w:p w:rsidR="00507836" w:rsidRDefault="00507836" w:rsidP="00507836">
      <w:pPr>
        <w:tabs>
          <w:tab w:val="left" w:pos="960"/>
        </w:tabs>
        <w:ind w:right="142" w:firstLine="709"/>
        <w:jc w:val="both"/>
      </w:pPr>
      <w:r>
        <w:t xml:space="preserve">Изучите меню </w:t>
      </w:r>
      <w:r>
        <w:rPr>
          <w:i/>
        </w:rPr>
        <w:t>Экология</w:t>
      </w:r>
      <w:r>
        <w:t>, в каждом пункте которого рассмотрите работу различных моделей.</w:t>
      </w:r>
    </w:p>
    <w:p w:rsidR="00507836" w:rsidRDefault="00507836" w:rsidP="00507836">
      <w:pPr>
        <w:tabs>
          <w:tab w:val="left" w:pos="960"/>
        </w:tabs>
        <w:ind w:right="142" w:firstLine="709"/>
        <w:jc w:val="both"/>
      </w:pPr>
      <w:r w:rsidRPr="00C22454">
        <w:rPr>
          <w:i/>
        </w:rPr>
        <w:t>Рекомендуемые модели:</w:t>
      </w:r>
      <w:r>
        <w:t xml:space="preserve"> «Размещение биомов на Земле».</w:t>
      </w:r>
    </w:p>
    <w:p w:rsidR="00507836" w:rsidRPr="000106E8" w:rsidRDefault="00507836" w:rsidP="00507836">
      <w:pPr>
        <w:tabs>
          <w:tab w:val="left" w:pos="960"/>
        </w:tabs>
        <w:ind w:right="142" w:firstLine="709"/>
        <w:jc w:val="both"/>
      </w:pPr>
      <w:r w:rsidRPr="000106E8">
        <w:rPr>
          <w:b/>
        </w:rPr>
        <w:t>Вывод по работе</w:t>
      </w:r>
      <w:r>
        <w:rPr>
          <w:b/>
        </w:rPr>
        <w:t xml:space="preserve">: </w:t>
      </w:r>
      <w:r>
        <w:t>Перечислите преимущества и недостатки компьютерного моделирования.</w:t>
      </w:r>
    </w:p>
    <w:p w:rsidR="00A651A0" w:rsidRDefault="00A651A0"/>
    <w:sectPr w:rsidR="00A65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1074E"/>
    <w:multiLevelType w:val="hybridMultilevel"/>
    <w:tmpl w:val="A0127DBA"/>
    <w:lvl w:ilvl="0" w:tplc="F084B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E9D"/>
    <w:rsid w:val="00507836"/>
    <w:rsid w:val="00A651A0"/>
    <w:rsid w:val="00BA470C"/>
    <w:rsid w:val="00C40D6C"/>
    <w:rsid w:val="00E1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35C71-49D6-4F9E-B445-1EB2F3EA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83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78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irtulab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1887</Characters>
  <Application>Microsoft Office Word</Application>
  <DocSecurity>0</DocSecurity>
  <Lines>15</Lines>
  <Paragraphs>4</Paragraphs>
  <ScaleCrop>false</ScaleCrop>
  <Company>Hewlett-Packard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work1</cp:lastModifiedBy>
  <cp:revision>2</cp:revision>
  <dcterms:created xsi:type="dcterms:W3CDTF">2019-12-25T00:24:00Z</dcterms:created>
  <dcterms:modified xsi:type="dcterms:W3CDTF">2019-12-25T00:25:00Z</dcterms:modified>
</cp:coreProperties>
</file>