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B5" w:rsidRPr="00D534B5" w:rsidRDefault="00D534B5" w:rsidP="00D534B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Составить конспекты по темам:</w:t>
      </w:r>
    </w:p>
    <w:p w:rsidR="00D534B5" w:rsidRPr="00896A2D" w:rsidRDefault="00D534B5" w:rsidP="00D534B5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534B5" w:rsidRDefault="00D534B5" w:rsidP="00D534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4B5">
        <w:rPr>
          <w:rFonts w:ascii="Times New Roman" w:hAnsi="Times New Roman" w:cs="Times New Roman"/>
          <w:sz w:val="24"/>
          <w:szCs w:val="24"/>
        </w:rPr>
        <w:t>Альдегиды. Понятие об альдегидах. Альдегидная группа как функциональная. Формальдегид и его свойства: окисление в соответствующую кислоту,</w:t>
      </w:r>
      <w:r w:rsidRPr="00D534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34B5">
        <w:rPr>
          <w:rFonts w:ascii="Times New Roman" w:hAnsi="Times New Roman" w:cs="Times New Roman"/>
          <w:sz w:val="24"/>
          <w:szCs w:val="24"/>
        </w:rPr>
        <w:t>восстановление в соответствующий спирт</w:t>
      </w:r>
      <w:r w:rsidRPr="00D534B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534B5">
        <w:rPr>
          <w:rFonts w:ascii="Times New Roman" w:hAnsi="Times New Roman" w:cs="Times New Roman"/>
          <w:sz w:val="24"/>
          <w:szCs w:val="24"/>
        </w:rPr>
        <w:t>Получение альдегидов окислением соответствующих спиртов. Применение формальдегида на основе его свойств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34B5" w:rsidRPr="00D534B5" w:rsidRDefault="00D534B5" w:rsidP="00D534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4B5" w:rsidRPr="00D534B5" w:rsidRDefault="00D534B5" w:rsidP="00D534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4B5">
        <w:rPr>
          <w:rFonts w:ascii="Times New Roman" w:hAnsi="Times New Roman" w:cs="Times New Roman"/>
          <w:sz w:val="24"/>
          <w:szCs w:val="24"/>
        </w:rPr>
        <w:t xml:space="preserve">Карбоновые кислоты. Понятие о карбоновых кислотах. Карбоксильная группа как функциональная. Гомологический ряд предельных </w:t>
      </w:r>
      <w:proofErr w:type="spellStart"/>
      <w:r w:rsidRPr="00D534B5">
        <w:rPr>
          <w:rFonts w:ascii="Times New Roman" w:hAnsi="Times New Roman" w:cs="Times New Roman"/>
          <w:sz w:val="24"/>
          <w:szCs w:val="24"/>
        </w:rPr>
        <w:t>однооснóвных</w:t>
      </w:r>
      <w:proofErr w:type="spellEnd"/>
      <w:r w:rsidRPr="00D534B5">
        <w:rPr>
          <w:rFonts w:ascii="Times New Roman" w:hAnsi="Times New Roman" w:cs="Times New Roman"/>
          <w:sz w:val="24"/>
          <w:szCs w:val="24"/>
        </w:rPr>
        <w:t xml:space="preserve"> карбоновых кислот. Получение карбоновых кислот окислением альдегидов. Химические свойства уксусной кислоты: общие свойства с минеральными кислотами и реакция этерификации</w:t>
      </w:r>
      <w:r w:rsidRPr="00D534B5">
        <w:rPr>
          <w:rFonts w:ascii="Times New Roman" w:hAnsi="Times New Roman" w:cs="Times New Roman"/>
          <w:i/>
          <w:sz w:val="24"/>
          <w:szCs w:val="24"/>
        </w:rPr>
        <w:t>.</w:t>
      </w:r>
      <w:r w:rsidRPr="00D534B5">
        <w:rPr>
          <w:rFonts w:ascii="Times New Roman" w:hAnsi="Times New Roman" w:cs="Times New Roman"/>
          <w:sz w:val="24"/>
          <w:szCs w:val="24"/>
        </w:rPr>
        <w:t xml:space="preserve"> Применение уксусной кислоты на основе свойств. </w:t>
      </w:r>
      <w:proofErr w:type="gramStart"/>
      <w:r w:rsidRPr="00D534B5">
        <w:rPr>
          <w:rFonts w:ascii="Times New Roman" w:hAnsi="Times New Roman" w:cs="Times New Roman"/>
          <w:sz w:val="24"/>
          <w:szCs w:val="24"/>
        </w:rPr>
        <w:t>Высшие жирные кислоты на примере пальмитиновой и стеариновой.</w:t>
      </w:r>
      <w:proofErr w:type="gramEnd"/>
    </w:p>
    <w:p w:rsidR="00D534B5" w:rsidRDefault="00D534B5" w:rsidP="00D534B5">
      <w:pPr>
        <w:rPr>
          <w:rFonts w:ascii="Times New Roman" w:hAnsi="Times New Roman" w:cs="Times New Roman"/>
          <w:sz w:val="24"/>
          <w:szCs w:val="24"/>
        </w:rPr>
      </w:pPr>
    </w:p>
    <w:p w:rsidR="00F44E12" w:rsidRDefault="00F44E12"/>
    <w:sectPr w:rsidR="00F44E12" w:rsidSect="00F4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1048B"/>
    <w:multiLevelType w:val="hybridMultilevel"/>
    <w:tmpl w:val="EEEC8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534B5"/>
    <w:rsid w:val="00D534B5"/>
    <w:rsid w:val="00F4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2020-03-18T01:28:00Z</dcterms:created>
  <dcterms:modified xsi:type="dcterms:W3CDTF">2020-03-18T01:29:00Z</dcterms:modified>
</cp:coreProperties>
</file>